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BC138B" w:rsidRPr="00BC138B">
        <w:rPr>
          <w:rFonts w:ascii="Arial" w:hAnsi="Arial" w:cs="Arial"/>
          <w:noProof/>
          <w:sz w:val="24"/>
          <w:szCs w:val="24"/>
        </w:rPr>
        <w:t>NR RSTD measurement accuracy test case for single positioning frequency layer with reduced number of samples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BC138B" w:rsidRPr="00BC138B">
        <w:rPr>
          <w:rFonts w:ascii="Arial" w:eastAsia="宋体" w:hAnsi="Arial"/>
          <w:lang w:eastAsia="zh-CN"/>
        </w:rPr>
        <w:t>NR RSTD measurement accuracy test case for single positioning frequency layer with reduced number of samples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8C715F" w:rsidRPr="00BC138B" w:rsidRDefault="008D7999" w:rsidP="00BC138B">
      <w:pPr>
        <w:numPr>
          <w:ilvl w:val="0"/>
          <w:numId w:val="19"/>
        </w:numPr>
        <w:autoSpaceDE w:val="0"/>
        <w:autoSpaceDN w:val="0"/>
        <w:adjustRightInd w:val="0"/>
        <w:spacing w:after="60"/>
        <w:rPr>
          <w:rFonts w:ascii="Arial" w:eastAsia="宋体" w:hAnsi="Arial"/>
        </w:rPr>
      </w:pPr>
      <w:r>
        <w:rPr>
          <w:rFonts w:ascii="Arial" w:eastAsia="宋体" w:hAnsi="Arial" w:hint="eastAsia"/>
          <w:lang w:eastAsia="zh-CN"/>
        </w:rPr>
        <w:t>1</w:t>
      </w:r>
      <w:r w:rsidR="00E5449C">
        <w:rPr>
          <w:rFonts w:ascii="Arial" w:eastAsia="宋体" w:hAnsi="Arial" w:hint="eastAsia"/>
          <w:lang w:eastAsia="zh-CN"/>
        </w:rPr>
        <w:t>4</w:t>
      </w:r>
      <w:r w:rsidR="00961C54">
        <w:rPr>
          <w:rFonts w:ascii="Arial" w:eastAsia="宋体" w:hAnsi="Arial"/>
        </w:rPr>
        <w:t>.</w:t>
      </w:r>
      <w:r w:rsidR="00E5449C">
        <w:rPr>
          <w:rFonts w:ascii="Arial" w:eastAsia="宋体" w:hAnsi="Arial" w:hint="eastAsia"/>
          <w:lang w:eastAsia="zh-CN"/>
        </w:rPr>
        <w:t>3</w:t>
      </w:r>
      <w:r w:rsidR="00961C54">
        <w:rPr>
          <w:rFonts w:ascii="Arial" w:eastAsia="宋体" w:hAnsi="Arial"/>
        </w:rPr>
        <w:t>.</w:t>
      </w:r>
      <w:r w:rsidR="00BC138B">
        <w:rPr>
          <w:rFonts w:ascii="Arial" w:eastAsia="宋体" w:hAnsi="Arial" w:hint="eastAsia"/>
          <w:lang w:eastAsia="zh-CN"/>
        </w:rPr>
        <w:t>7</w:t>
      </w:r>
      <w:r>
        <w:rPr>
          <w:rFonts w:ascii="Arial" w:eastAsia="宋体" w:hAnsi="Arial"/>
        </w:rPr>
        <w:t xml:space="preserve">, </w:t>
      </w:r>
      <w:r w:rsidR="00BC138B" w:rsidRPr="00BC138B">
        <w:rPr>
          <w:rFonts w:ascii="Arial" w:eastAsia="宋体" w:hAnsi="Arial"/>
        </w:rPr>
        <w:t>NR RSTD measurement accuracy test case for single positioning frequency layer with reduced number of samples in FR2 SA</w:t>
      </w:r>
    </w:p>
    <w:p w:rsidR="008C715F" w:rsidRDefault="008C715F" w:rsidP="008C715F">
      <w:pPr>
        <w:jc w:val="both"/>
        <w:rPr>
          <w:rFonts w:ascii="Arial" w:hAnsi="Arial"/>
        </w:rPr>
      </w:pPr>
      <w:r>
        <w:rPr>
          <w:rFonts w:ascii="Arial" w:hAnsi="Arial"/>
        </w:rPr>
        <w:t xml:space="preserve">This document describes the process to derive the Test Tolerances. The calculations are provided in the accompanying </w:t>
      </w:r>
      <w:proofErr w:type="spellStart"/>
      <w:r>
        <w:rPr>
          <w:rFonts w:ascii="Arial" w:hAnsi="Arial"/>
        </w:rPr>
        <w:t>spreadsheet</w:t>
      </w:r>
      <w:proofErr w:type="spellEnd"/>
      <w:r>
        <w:rPr>
          <w:rFonts w:ascii="Arial" w:hAnsi="Arial"/>
        </w:rPr>
        <w: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9931AF"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3</w:t>
      </w:r>
      <w:r w:rsidR="008A6F9D">
        <w:rPr>
          <w:rFonts w:ascii="Arial" w:eastAsia="宋体" w:hAnsi="Arial" w:cs="Arial" w:hint="eastAsia"/>
          <w:lang w:eastAsia="zh-CN"/>
        </w:rPr>
        <w:t>8</w:t>
      </w:r>
      <w:r w:rsidRPr="00B91B8E">
        <w:rPr>
          <w:rFonts w:ascii="Arial" w:eastAsia="宋体" w:hAnsi="Arial" w:cs="Arial"/>
        </w:rPr>
        <w:t>.1</w:t>
      </w:r>
      <w:r w:rsidRPr="00D77806">
        <w:rPr>
          <w:rFonts w:ascii="Arial" w:eastAsia="宋体" w:hAnsi="Arial" w:cs="Arial"/>
        </w:rPr>
        <w:t xml:space="preserve">33 </w:t>
      </w:r>
      <w:r w:rsidRPr="005C677A">
        <w:rPr>
          <w:rFonts w:ascii="Arial" w:eastAsia="宋体" w:hAnsi="Arial" w:cs="Arial"/>
        </w:rPr>
        <w:t>v1</w:t>
      </w:r>
      <w:r w:rsidR="00DE0542" w:rsidRPr="005C677A">
        <w:rPr>
          <w:rFonts w:ascii="Arial" w:eastAsia="宋体" w:hAnsi="Arial" w:cs="Arial" w:hint="eastAsia"/>
          <w:lang w:eastAsia="zh-CN"/>
        </w:rPr>
        <w:t>7</w:t>
      </w:r>
      <w:r w:rsidRPr="005C677A">
        <w:rPr>
          <w:rFonts w:ascii="Arial" w:eastAsia="宋体" w:hAnsi="Arial" w:cs="Arial"/>
        </w:rPr>
        <w:t>.</w:t>
      </w:r>
      <w:r w:rsidR="00E3266D" w:rsidRPr="005C677A">
        <w:rPr>
          <w:rFonts w:ascii="Arial" w:eastAsia="宋体" w:hAnsi="Arial" w:cs="Arial" w:hint="eastAsia"/>
          <w:lang w:eastAsia="zh-CN"/>
        </w:rPr>
        <w:t>1</w:t>
      </w:r>
      <w:r w:rsidR="005C677A" w:rsidRPr="005C677A">
        <w:rPr>
          <w:rFonts w:ascii="Arial" w:eastAsia="宋体" w:hAnsi="Arial" w:cs="Arial" w:hint="eastAsia"/>
          <w:lang w:eastAsia="zh-CN"/>
        </w:rPr>
        <w:t>3</w:t>
      </w:r>
      <w:r w:rsidRPr="005C677A">
        <w:rPr>
          <w:rFonts w:ascii="Arial" w:eastAsia="宋体" w:hAnsi="Arial" w:cs="Arial"/>
        </w:rPr>
        <w:t>.0</w:t>
      </w:r>
      <w:r w:rsidR="000E2A44" w:rsidRPr="005C677A">
        <w:rPr>
          <w:rFonts w:ascii="Arial" w:eastAsia="宋体" w:hAnsi="Arial" w:cs="Arial" w:hint="eastAsia"/>
          <w:lang w:eastAsia="zh-CN"/>
        </w:rPr>
        <w:t>.</w:t>
      </w:r>
    </w:p>
    <w:p w:rsidR="00BC138B" w:rsidRPr="002D0968" w:rsidRDefault="00BC138B" w:rsidP="00BC138B">
      <w:pPr>
        <w:pStyle w:val="4"/>
        <w:rPr>
          <w:snapToGrid w:val="0"/>
        </w:rPr>
      </w:pPr>
      <w:bookmarkStart w:id="22" w:name="_Toc241998906"/>
      <w:bookmarkStart w:id="23" w:name="_Toc241398800"/>
      <w:r w:rsidRPr="00BC138B">
        <w:rPr>
          <w:snapToGrid w:val="0"/>
          <w:highlight w:val="lightGray"/>
        </w:rPr>
        <w:t>A.7.7.10.3</w:t>
      </w:r>
      <w:r w:rsidRPr="00BC138B">
        <w:rPr>
          <w:snapToGrid w:val="0"/>
          <w:highlight w:val="lightGray"/>
        </w:rPr>
        <w:tab/>
        <w:t>RSTD measurement accuracy test case with reduced number of samples for single positioning frequency layer in FR2 in RRC_CONNECTED state</w:t>
      </w:r>
    </w:p>
    <w:p w:rsidR="00546E7F" w:rsidRPr="00DE75F5"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p w:rsidR="00882546" w:rsidRPr="00882546" w:rsidRDefault="00882546" w:rsidP="00882546">
      <w:pPr>
        <w:pStyle w:val="TH"/>
        <w:rPr>
          <w:sz w:val="18"/>
          <w:highlight w:val="lightGray"/>
        </w:rPr>
      </w:pPr>
      <w:r w:rsidRPr="005E66FE">
        <w:rPr>
          <w:rFonts w:eastAsia="宋体" w:hint="eastAsia"/>
          <w:highlight w:val="lightGray"/>
          <w:lang w:eastAsia="zh-CN"/>
        </w:rPr>
        <w:t>T</w:t>
      </w:r>
      <w:r w:rsidRPr="00882546">
        <w:rPr>
          <w:highlight w:val="lightGray"/>
        </w:rPr>
        <w:t>able A.7.7.10.3.1-2: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92"/>
        <w:gridCol w:w="1502"/>
        <w:gridCol w:w="1312"/>
        <w:gridCol w:w="1502"/>
        <w:gridCol w:w="1312"/>
      </w:tblGrid>
      <w:tr w:rsidR="00882546" w:rsidRPr="00882546" w:rsidTr="005E66FE">
        <w:tc>
          <w:tcPr>
            <w:tcW w:w="0" w:type="auto"/>
            <w:tcBorders>
              <w:top w:val="single" w:sz="4" w:space="0" w:color="auto"/>
              <w:left w:val="single" w:sz="4" w:space="0" w:color="auto"/>
              <w:bottom w:val="nil"/>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Parameter</w:t>
            </w:r>
          </w:p>
        </w:tc>
        <w:tc>
          <w:tcPr>
            <w:tcW w:w="0" w:type="auto"/>
            <w:tcBorders>
              <w:top w:val="single" w:sz="4" w:space="0" w:color="auto"/>
              <w:left w:val="single" w:sz="4" w:space="0" w:color="auto"/>
              <w:bottom w:val="nil"/>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T</w:t>
            </w:r>
            <w:r w:rsidRPr="00882546">
              <w:rPr>
                <w:rFonts w:eastAsia="宋体"/>
                <w:highlight w:val="lightGray"/>
              </w:rPr>
              <w:t xml:space="preserve">est </w:t>
            </w:r>
            <w:r w:rsidRPr="00882546">
              <w:rPr>
                <w:highlight w:val="lightGray"/>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T</w:t>
            </w:r>
            <w:r w:rsidRPr="00882546">
              <w:rPr>
                <w:rFonts w:eastAsia="宋体"/>
                <w:highlight w:val="lightGray"/>
              </w:rPr>
              <w:t xml:space="preserve">est </w:t>
            </w:r>
            <w:r w:rsidRPr="00882546">
              <w:rPr>
                <w:highlight w:val="lightGray"/>
              </w:rPr>
              <w:t>2</w:t>
            </w:r>
          </w:p>
        </w:tc>
      </w:tr>
      <w:tr w:rsidR="00882546" w:rsidRPr="00882546" w:rsidTr="005E66FE">
        <w:tc>
          <w:tcPr>
            <w:tcW w:w="0" w:type="auto"/>
            <w:tcBorders>
              <w:top w:val="nil"/>
              <w:left w:val="single" w:sz="4" w:space="0" w:color="auto"/>
              <w:bottom w:val="single" w:sz="4" w:space="0" w:color="auto"/>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single" w:sz="4" w:space="0" w:color="auto"/>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Cell 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Cell 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Cell 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Cell 2</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PRS ARFCN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freq1</w:t>
            </w: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freq1</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Duplex mode</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TDD</w:t>
            </w: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TDD</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rFonts w:eastAsia="Malgun Gothic"/>
                <w:highlight w:val="lightGray"/>
              </w:rPr>
              <w:t>TDD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lang w:eastAsia="ja-JP"/>
              </w:rPr>
              <w:t>TDDConf.3.1</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proofErr w:type="spellStart"/>
            <w:r w:rsidRPr="00882546">
              <w:rPr>
                <w:rFonts w:eastAsia="Malgun Gothic"/>
                <w:highlight w:val="lightGray"/>
              </w:rPr>
              <w:t>BW</w:t>
            </w:r>
            <w:r w:rsidRPr="00882546">
              <w:rPr>
                <w:rFonts w:eastAsia="Malgun Gothic"/>
                <w:highlight w:val="lightGray"/>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eastAsia="Malgun Gothic"/>
                <w:highlight w:val="lightGray"/>
              </w:rPr>
              <w:t>MHz</w:t>
            </w: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lang w:eastAsia="zh-CN"/>
              </w:rPr>
            </w:pPr>
            <w:r w:rsidRPr="00882546">
              <w:rPr>
                <w:rFonts w:hint="eastAsia"/>
                <w:highlight w:val="lightGray"/>
                <w:lang w:eastAsia="zh-CN"/>
              </w:rPr>
              <w:t>200</w:t>
            </w:r>
            <w:r w:rsidRPr="00882546">
              <w:rPr>
                <w:highlight w:val="lightGray"/>
              </w:rPr>
              <w:t xml:space="preserve">: </w:t>
            </w:r>
            <w:proofErr w:type="spellStart"/>
            <w:r w:rsidRPr="00882546">
              <w:rPr>
                <w:highlight w:val="lightGray"/>
              </w:rPr>
              <w:t>N</w:t>
            </w:r>
            <w:r w:rsidRPr="00882546">
              <w:rPr>
                <w:highlight w:val="lightGray"/>
                <w:vertAlign w:val="subscript"/>
              </w:rPr>
              <w:t>RB,c</w:t>
            </w:r>
            <w:proofErr w:type="spellEnd"/>
            <w:r w:rsidRPr="00882546">
              <w:rPr>
                <w:highlight w:val="lightGray"/>
              </w:rPr>
              <w:t xml:space="preserve"> = </w:t>
            </w:r>
            <w:r w:rsidRPr="00882546">
              <w:rPr>
                <w:rFonts w:hint="eastAsia"/>
                <w:highlight w:val="lightGray"/>
                <w:lang w:eastAsia="zh-CN"/>
              </w:rPr>
              <w:t>132</w:t>
            </w: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hint="eastAsia"/>
                <w:highlight w:val="lightGray"/>
                <w:lang w:eastAsia="zh-CN"/>
              </w:rPr>
              <w:t>200</w:t>
            </w:r>
            <w:r w:rsidRPr="00882546">
              <w:rPr>
                <w:highlight w:val="lightGray"/>
              </w:rPr>
              <w:t xml:space="preserve">: </w:t>
            </w:r>
            <w:proofErr w:type="spellStart"/>
            <w:r w:rsidRPr="00882546">
              <w:rPr>
                <w:highlight w:val="lightGray"/>
              </w:rPr>
              <w:t>N</w:t>
            </w:r>
            <w:r w:rsidRPr="00882546">
              <w:rPr>
                <w:highlight w:val="lightGray"/>
                <w:vertAlign w:val="subscript"/>
              </w:rPr>
              <w:t>RB,c</w:t>
            </w:r>
            <w:proofErr w:type="spellEnd"/>
            <w:r w:rsidRPr="00882546">
              <w:rPr>
                <w:highlight w:val="lightGray"/>
              </w:rPr>
              <w:t xml:space="preserve"> = </w:t>
            </w:r>
            <w:r w:rsidRPr="00882546">
              <w:rPr>
                <w:rFonts w:hint="eastAsia"/>
                <w:highlight w:val="lightGray"/>
                <w:lang w:eastAsia="zh-CN"/>
              </w:rPr>
              <w:t>132</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DLBWP.0.1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DLBWP.0.1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DLBWP.1.1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DLBWP.1.1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ULBWP.0.1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ULBWP.0.1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ULBWP.1.1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ULBWP.1.1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DRX cycle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Not applicable</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Not applicable</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TRS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TRS.2.1 TDD</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TRS.2.1 TDD</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TCI state</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TCI.State.0</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TCI.State.0</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SR.3.1 TDD</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SR.3.1 TDD</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rFonts w:cs="v5.0.0"/>
                <w:highlight w:val="lightGray"/>
              </w:rPr>
              <w:t>RMSI CORESET Reference Channel</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r w:rsidRPr="00882546">
              <w:rPr>
                <w:highlight w:val="lightGray"/>
              </w:rPr>
              <w:t>CR.3.1 TDD</w:t>
            </w:r>
          </w:p>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r w:rsidRPr="00882546">
              <w:rPr>
                <w:highlight w:val="lightGray"/>
              </w:rPr>
              <w:t>CR.3.1 TDD</w:t>
            </w:r>
          </w:p>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rFonts w:cs="v5.0.0"/>
                <w:highlight w:val="lightGray"/>
              </w:rPr>
            </w:pPr>
            <w:r w:rsidRPr="00882546">
              <w:rPr>
                <w:rFonts w:cs="v5.0.0"/>
                <w:highlight w:val="lightGray"/>
              </w:rPr>
              <w:t>Control channel RMC</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r w:rsidRPr="00882546">
              <w:rPr>
                <w:highlight w:val="lightGray"/>
              </w:rPr>
              <w:t>CCR.3.1 TDD</w:t>
            </w:r>
          </w:p>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r w:rsidRPr="00882546">
              <w:rPr>
                <w:highlight w:val="lightGray"/>
              </w:rPr>
              <w:t>CCR.3.1 TDD</w:t>
            </w:r>
          </w:p>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OCNG Patterns</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eastAsia="Malgun Gothic"/>
                <w:highlight w:val="lightGray"/>
              </w:rPr>
              <w:t>OP.3</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eastAsia="Malgun Gothic"/>
                <w:highlight w:val="lightGray"/>
              </w:rPr>
              <w:t>OP.3</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eastAsia="Malgun Gothic"/>
                <w:highlight w:val="lightGray"/>
              </w:rPr>
              <w:t>OP.3</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eastAsia="Malgun Gothic"/>
                <w:highlight w:val="lightGray"/>
              </w:rPr>
              <w:t>OP.3</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SSB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SSB.3 FR2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SSB.3 FR2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SSB.3 FR2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SSB.3 FR2</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SMTC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SMTC.1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SMTC.1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SMTC.1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SMTC.1</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PRS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PRS.1.2</w:t>
            </w:r>
            <w:r w:rsidRPr="00882546">
              <w:rPr>
                <w:rFonts w:eastAsia="宋体"/>
                <w:highlight w:val="lightGray"/>
              </w:rPr>
              <w:t xml:space="preserve"> </w:t>
            </w:r>
            <w:r w:rsidRPr="00882546">
              <w:rPr>
                <w:highlight w:val="lightGray"/>
              </w:rPr>
              <w:t>FR2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PRS.1.2</w:t>
            </w:r>
            <w:r w:rsidRPr="00882546">
              <w:rPr>
                <w:rFonts w:eastAsia="宋体"/>
                <w:highlight w:val="lightGray"/>
              </w:rPr>
              <w:t xml:space="preserve"> </w:t>
            </w:r>
            <w:r w:rsidRPr="00882546">
              <w:rPr>
                <w:highlight w:val="lightGray"/>
              </w:rPr>
              <w:t>FR2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PRS.1.2 FR2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PRS.1.2 FR2</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PRS BW</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64  PRBs</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64 PRBs</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128 PRBs</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128 PRBs</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bCs/>
                <w:highlight w:val="lightGray"/>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slot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cs="v4.2.0"/>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cs="v4.2.0"/>
                <w:highlight w:val="lightGray"/>
              </w:rPr>
              <w:t>4</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cs="v4.2.0"/>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cs="v4.2.0"/>
                <w:highlight w:val="lightGray"/>
              </w:rPr>
              <w:t>4</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Expected RSTD</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cs="v4.2.0"/>
                <w:highlight w:val="lightGray"/>
              </w:rPr>
              <w:sym w:font="Symbol" w:char="F06D"/>
            </w:r>
            <w:r w:rsidRPr="00882546">
              <w:rPr>
                <w:rFonts w:cs="v4.2.0"/>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3</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Expected RSTD uncertainty</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cs="v4.2.0"/>
                <w:highlight w:val="lightGray"/>
              </w:rPr>
              <w:sym w:font="Symbol" w:char="F06D"/>
            </w:r>
            <w:r w:rsidRPr="00882546">
              <w:rPr>
                <w:rFonts w:cs="v4.2.0"/>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5</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5</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lastRenderedPageBreak/>
              <w:t>Time offset with Cell 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cs="v4.2.0"/>
                <w:highlight w:val="lightGray"/>
              </w:rPr>
              <w:sym w:font="Symbol" w:char="F06D"/>
            </w:r>
            <w:r w:rsidRPr="00882546">
              <w:rPr>
                <w:rFonts w:cs="v4.2.0"/>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3</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kHz</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120</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120</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120</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120</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EPRE ratio of PSS to SSS</w:t>
            </w:r>
          </w:p>
        </w:tc>
        <w:tc>
          <w:tcPr>
            <w:tcW w:w="0" w:type="auto"/>
            <w:tcBorders>
              <w:top w:val="single" w:sz="4" w:space="0" w:color="auto"/>
              <w:left w:val="single" w:sz="4" w:space="0" w:color="auto"/>
              <w:bottom w:val="nil"/>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dB</w:t>
            </w:r>
          </w:p>
        </w:tc>
        <w:tc>
          <w:tcPr>
            <w:tcW w:w="0" w:type="auto"/>
            <w:tcBorders>
              <w:top w:val="single" w:sz="4" w:space="0" w:color="auto"/>
              <w:left w:val="single" w:sz="4" w:space="0" w:color="auto"/>
              <w:bottom w:val="nil"/>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0</w:t>
            </w:r>
          </w:p>
        </w:tc>
        <w:tc>
          <w:tcPr>
            <w:tcW w:w="0" w:type="auto"/>
            <w:tcBorders>
              <w:top w:val="single" w:sz="4" w:space="0" w:color="auto"/>
              <w:left w:val="single" w:sz="4" w:space="0" w:color="auto"/>
              <w:bottom w:val="nil"/>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0</w:t>
            </w:r>
          </w:p>
        </w:tc>
        <w:tc>
          <w:tcPr>
            <w:tcW w:w="0" w:type="auto"/>
            <w:tcBorders>
              <w:top w:val="single" w:sz="4" w:space="0" w:color="auto"/>
              <w:left w:val="single" w:sz="4" w:space="0" w:color="auto"/>
              <w:bottom w:val="nil"/>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0</w:t>
            </w:r>
          </w:p>
        </w:tc>
        <w:tc>
          <w:tcPr>
            <w:tcW w:w="0" w:type="auto"/>
            <w:tcBorders>
              <w:top w:val="single" w:sz="4" w:space="0" w:color="auto"/>
              <w:left w:val="single" w:sz="4" w:space="0" w:color="auto"/>
              <w:bottom w:val="nil"/>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0</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EPRE ratio of PBCH_DMRS to SSS</w:t>
            </w: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EPRE ratio of PBCH to PBCH_DMRS</w:t>
            </w: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EPRE ratio of PDCCH_DMRS to SSS</w:t>
            </w: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EPRE ratio of PDCCH to PDCCH_DMRS</w:t>
            </w: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EPRE ratio of PDSCH_DMRS to SSS</w:t>
            </w: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EPRE ratio of PDSCH to PDSCH_DMRS</w:t>
            </w: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rFonts w:eastAsia="Malgun Gothic"/>
                <w:highlight w:val="lightGray"/>
              </w:rPr>
              <w:t xml:space="preserve">EPRE ratio of OCNG DMRS to </w:t>
            </w:r>
            <w:proofErr w:type="spellStart"/>
            <w:r w:rsidRPr="00882546">
              <w:rPr>
                <w:rFonts w:eastAsia="Malgun Gothic"/>
                <w:highlight w:val="lightGray"/>
              </w:rPr>
              <w:t>SSS</w:t>
            </w:r>
            <w:r w:rsidRPr="00882546">
              <w:rPr>
                <w:rFonts w:eastAsia="Malgun Gothic"/>
                <w:highlight w:val="lightGray"/>
                <w:vertAlign w:val="superscript"/>
              </w:rPr>
              <w:t>Note</w:t>
            </w:r>
            <w:proofErr w:type="spellEnd"/>
            <w:r w:rsidRPr="00882546">
              <w:rPr>
                <w:rFonts w:eastAsia="Malgun Gothic"/>
                <w:highlight w:val="lightGray"/>
                <w:vertAlign w:val="superscript"/>
              </w:rPr>
              <w:t xml:space="preserve"> 1</w:t>
            </w: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r>
      <w:tr w:rsidR="00882546" w:rsidRPr="00882546" w:rsidTr="005E66FE">
        <w:trPr>
          <w:trHeight w:val="217"/>
        </w:trPr>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rFonts w:eastAsia="Malgun Gothic"/>
                <w:highlight w:val="lightGray"/>
              </w:rPr>
              <w:t>EPRE ratio of OCNG to OCNG DMRS</w:t>
            </w:r>
            <w:r w:rsidRPr="00882546">
              <w:rPr>
                <w:rFonts w:eastAsia="Malgun Gothic"/>
                <w:highlight w:val="lightGray"/>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single" w:sz="4" w:space="0" w:color="auto"/>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single" w:sz="4" w:space="0" w:color="auto"/>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single" w:sz="4" w:space="0" w:color="auto"/>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single" w:sz="4" w:space="0" w:color="auto"/>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r>
      <w:tr w:rsidR="00882546" w:rsidRPr="00882546" w:rsidTr="005E66FE">
        <w:trPr>
          <w:trHeight w:val="217"/>
        </w:trPr>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rFonts w:eastAsia="Calibri"/>
                <w:szCs w:val="22"/>
                <w:highlight w:val="lightGray"/>
              </w:rPr>
            </w:pPr>
            <w:r w:rsidRPr="00882546">
              <w:rPr>
                <w:rFonts w:eastAsia="Calibri"/>
                <w:szCs w:val="22"/>
                <w:highlight w:val="lightGray"/>
              </w:rPr>
              <w:t>Propagation conditions</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rFonts w:eastAsia="Calibri"/>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AWGN</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AWGN</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AWGN</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AWGN</w:t>
            </w:r>
          </w:p>
        </w:tc>
      </w:tr>
      <w:tr w:rsidR="00882546" w:rsidRPr="00882546" w:rsidTr="005E66FE">
        <w:trPr>
          <w:trHeight w:val="217"/>
        </w:trPr>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rFonts w:eastAsia="Calibri"/>
                <w:szCs w:val="22"/>
                <w:highlight w:val="lightGray"/>
              </w:rPr>
            </w:pPr>
            <w:r w:rsidRPr="00882546">
              <w:rPr>
                <w:rFonts w:eastAsia="Calibri"/>
                <w:szCs w:val="22"/>
                <w:highlight w:val="lightGray"/>
              </w:rPr>
              <w:t>Antenna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rFonts w:eastAsia="Calibri"/>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1x2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1x2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1x2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1x2</w:t>
            </w:r>
          </w:p>
        </w:tc>
      </w:tr>
      <w:tr w:rsidR="00882546" w:rsidRPr="00882546" w:rsidTr="005E66FE">
        <w:trPr>
          <w:trHeight w:val="217"/>
        </w:trPr>
        <w:tc>
          <w:tcPr>
            <w:tcW w:w="0" w:type="auto"/>
            <w:gridSpan w:val="6"/>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N"/>
              <w:spacing w:line="256" w:lineRule="auto"/>
              <w:rPr>
                <w:highlight w:val="lightGray"/>
              </w:rPr>
            </w:pPr>
            <w:r w:rsidRPr="00882546">
              <w:rPr>
                <w:highlight w:val="lightGray"/>
              </w:rPr>
              <w:t>Note 1:</w:t>
            </w:r>
            <w:r w:rsidRPr="00882546">
              <w:rPr>
                <w:highlight w:val="lightGray"/>
              </w:rPr>
              <w:tab/>
              <w:t>OCNG shall be used such that both cells are fully allocated and a constant total transmitted power spectral density is achieved for all OFDM symbols.</w:t>
            </w:r>
          </w:p>
        </w:tc>
      </w:tr>
    </w:tbl>
    <w:p w:rsidR="00882546" w:rsidRPr="00882546" w:rsidRDefault="00882546" w:rsidP="00882546">
      <w:pPr>
        <w:rPr>
          <w:rFonts w:eastAsia="Times New Roman"/>
          <w:highlight w:val="lightGray"/>
        </w:rPr>
      </w:pPr>
    </w:p>
    <w:p w:rsidR="00882546" w:rsidRPr="00882546" w:rsidRDefault="00882546" w:rsidP="00882546">
      <w:pPr>
        <w:pStyle w:val="TH"/>
        <w:rPr>
          <w:highlight w:val="lightGray"/>
        </w:rPr>
      </w:pPr>
      <w:r w:rsidRPr="00882546">
        <w:rPr>
          <w:highlight w:val="lightGray"/>
        </w:rPr>
        <w:t>Table A.7.7.10.3.1-3: RSTD accuracy OTA related test parameters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882546" w:rsidRPr="00882546" w:rsidTr="005E66FE">
        <w:trPr>
          <w:trHeight w:val="187"/>
          <w:jc w:val="center"/>
        </w:trPr>
        <w:tc>
          <w:tcPr>
            <w:tcW w:w="1542" w:type="dxa"/>
            <w:tcBorders>
              <w:top w:val="single" w:sz="4" w:space="0" w:color="auto"/>
              <w:left w:val="single" w:sz="4" w:space="0" w:color="auto"/>
              <w:bottom w:val="nil"/>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Parameter</w:t>
            </w:r>
          </w:p>
        </w:tc>
        <w:tc>
          <w:tcPr>
            <w:tcW w:w="1092" w:type="dxa"/>
            <w:tcBorders>
              <w:top w:val="single" w:sz="4" w:space="0" w:color="auto"/>
              <w:left w:val="single" w:sz="4" w:space="0" w:color="auto"/>
              <w:bottom w:val="nil"/>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T</w:t>
            </w:r>
            <w:r w:rsidRPr="00882546">
              <w:rPr>
                <w:rFonts w:eastAsia="宋体"/>
                <w:highlight w:val="lightGray"/>
              </w:rPr>
              <w:t xml:space="preserve">est </w:t>
            </w:r>
            <w:r w:rsidRPr="00882546">
              <w:rPr>
                <w:highlight w:val="lightGray"/>
              </w:rPr>
              <w:t>1</w:t>
            </w:r>
          </w:p>
        </w:tc>
        <w:tc>
          <w:tcPr>
            <w:tcW w:w="2108" w:type="dxa"/>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T</w:t>
            </w:r>
            <w:r w:rsidRPr="00882546">
              <w:rPr>
                <w:rFonts w:eastAsia="宋体"/>
                <w:highlight w:val="lightGray"/>
              </w:rPr>
              <w:t xml:space="preserve">est </w:t>
            </w:r>
            <w:r w:rsidRPr="00882546">
              <w:rPr>
                <w:highlight w:val="lightGray"/>
              </w:rPr>
              <w:t>2</w:t>
            </w:r>
          </w:p>
        </w:tc>
      </w:tr>
      <w:tr w:rsidR="00882546" w:rsidRPr="00882546" w:rsidTr="005E66FE">
        <w:trPr>
          <w:trHeight w:val="187"/>
          <w:jc w:val="center"/>
        </w:trPr>
        <w:tc>
          <w:tcPr>
            <w:tcW w:w="1542" w:type="dxa"/>
            <w:tcBorders>
              <w:top w:val="nil"/>
              <w:left w:val="single" w:sz="4" w:space="0" w:color="auto"/>
              <w:bottom w:val="single" w:sz="4" w:space="0" w:color="auto"/>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1092" w:type="dxa"/>
            <w:tcBorders>
              <w:top w:val="nil"/>
              <w:left w:val="single" w:sz="4" w:space="0" w:color="auto"/>
              <w:bottom w:val="single" w:sz="4" w:space="0" w:color="auto"/>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Cell 1</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Cell 2</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Cell 1</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Cell 2</w:t>
            </w:r>
          </w:p>
        </w:tc>
      </w:tr>
      <w:tr w:rsidR="00882546" w:rsidRPr="00882546" w:rsidTr="005E66FE">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4216" w:type="dxa"/>
            <w:gridSpan w:val="4"/>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Setup 1 according to clause A.3.15.1</w:t>
            </w:r>
          </w:p>
        </w:tc>
      </w:tr>
      <w:tr w:rsidR="00882546" w:rsidRPr="00882546" w:rsidTr="005E66FE">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 xml:space="preserve">Assumption for UE </w:t>
            </w:r>
            <w:proofErr w:type="spellStart"/>
            <w:r w:rsidRPr="00882546">
              <w:rPr>
                <w:highlight w:val="lightGray"/>
              </w:rPr>
              <w:t>beams</w:t>
            </w:r>
            <w:r w:rsidRPr="00882546">
              <w:rPr>
                <w:highlight w:val="lightGray"/>
                <w:vertAlign w:val="superscript"/>
              </w:rPr>
              <w:t>Note</w:t>
            </w:r>
            <w:proofErr w:type="spellEnd"/>
            <w:r w:rsidRPr="00882546">
              <w:rPr>
                <w:highlight w:val="lightGray"/>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2108" w:type="dxa"/>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Rough</w:t>
            </w:r>
          </w:p>
        </w:tc>
      </w:tr>
      <w:tr w:rsidR="00882546" w:rsidRPr="00882546" w:rsidTr="005E66FE">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vertAlign w:val="superscript"/>
              </w:rPr>
            </w:pPr>
            <w:r w:rsidRPr="00882546">
              <w:rPr>
                <w:noProof/>
                <w:highlight w:val="lightGray"/>
              </w:rPr>
              <w:object w:dxaOrig="4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9.95pt" o:ole="" fillcolor="window">
                  <v:imagedata r:id="rId8" o:title=""/>
                </v:shape>
                <o:OLEObject Type="Embed" ProgID="Equation.3" ShapeID="_x0000_i1025" DrawAspect="Content" ObjectID="_1777808273" r:id="rId9"/>
              </w:object>
            </w:r>
            <w:r w:rsidRPr="00882546">
              <w:rPr>
                <w:highlight w:val="lightGray"/>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proofErr w:type="spellStart"/>
            <w:r w:rsidRPr="00882546">
              <w:rPr>
                <w:highlight w:val="lightGray"/>
              </w:rPr>
              <w:t>dBm</w:t>
            </w:r>
            <w:proofErr w:type="spellEnd"/>
            <w:r w:rsidRPr="00882546">
              <w:rPr>
                <w:highlight w:val="lightGray"/>
              </w:rPr>
              <w:t>/SCS</w:t>
            </w:r>
            <w:r w:rsidRPr="00882546">
              <w:rPr>
                <w:highlight w:val="lightGray"/>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lang w:eastAsia="zh-CN"/>
              </w:rPr>
            </w:pPr>
            <w:r w:rsidRPr="00882546">
              <w:rPr>
                <w:rFonts w:hint="eastAsia"/>
                <w:highlight w:val="lightGray"/>
                <w:lang w:eastAsia="zh-CN"/>
              </w:rPr>
              <w:t>-89</w:t>
            </w:r>
          </w:p>
        </w:tc>
        <w:tc>
          <w:tcPr>
            <w:tcW w:w="2108" w:type="dxa"/>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lang w:eastAsia="zh-CN"/>
              </w:rPr>
            </w:pPr>
            <w:r w:rsidRPr="00882546">
              <w:rPr>
                <w:rFonts w:hint="eastAsia"/>
                <w:highlight w:val="lightGray"/>
                <w:lang w:eastAsia="zh-CN"/>
              </w:rPr>
              <w:t>-89</w:t>
            </w:r>
          </w:p>
        </w:tc>
      </w:tr>
      <w:tr w:rsidR="00882546" w:rsidRPr="00882546" w:rsidTr="005E66FE">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noProof/>
                <w:highlight w:val="lightGray"/>
              </w:rPr>
            </w:pPr>
            <w:r w:rsidRPr="00882546">
              <w:rPr>
                <w:noProof/>
                <w:highlight w:val="lightGray"/>
              </w:rPr>
              <w:t xml:space="preserve">PRS </w:t>
            </w:r>
          </w:p>
          <w:p w:rsidR="00882546" w:rsidRPr="00882546" w:rsidRDefault="00882546" w:rsidP="005E66FE">
            <w:pPr>
              <w:pStyle w:val="TAL"/>
              <w:spacing w:line="256" w:lineRule="auto"/>
              <w:rPr>
                <w:highlight w:val="lightGray"/>
              </w:rPr>
            </w:pPr>
            <w:r w:rsidRPr="00882546">
              <w:rPr>
                <w:noProof/>
                <w:highlight w:val="lightGray"/>
              </w:rPr>
              <w:object w:dxaOrig="910" w:dyaOrig="400">
                <v:shape id="_x0000_i1026" type="#_x0000_t75" style="width:45.6pt;height:19.95pt" o:ole="" fillcolor="window">
                  <v:imagedata r:id="rId10" o:title=""/>
                </v:shape>
                <o:OLEObject Type="Embed" ProgID="Equation.3" ShapeID="_x0000_i1026" DrawAspect="Content" ObjectID="_1777808274" r:id="rId11"/>
              </w:object>
            </w:r>
          </w:p>
        </w:tc>
        <w:tc>
          <w:tcPr>
            <w:tcW w:w="109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dB</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-1.44</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-3.65</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-1.44</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-3.65</w:t>
            </w:r>
          </w:p>
        </w:tc>
      </w:tr>
      <w:tr w:rsidR="00882546" w:rsidRPr="00882546" w:rsidTr="005E66FE">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vertAlign w:val="superscript"/>
              </w:rPr>
            </w:pPr>
            <w:r w:rsidRPr="00882546">
              <w:rPr>
                <w:highlight w:val="lightGray"/>
              </w:rPr>
              <w:t>PRS-RSRP</w:t>
            </w:r>
            <w:r w:rsidRPr="00882546">
              <w:rPr>
                <w:highlight w:val="lightGray"/>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proofErr w:type="spellStart"/>
            <w:r w:rsidRPr="00882546">
              <w:rPr>
                <w:highlight w:val="lightGray"/>
              </w:rPr>
              <w:t>dBm</w:t>
            </w:r>
            <w:proofErr w:type="spellEnd"/>
            <w:r w:rsidRPr="00882546">
              <w:rPr>
                <w:highlight w:val="lightGray"/>
              </w:rPr>
              <w:t>/SCS</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lang w:eastAsia="zh-CN"/>
              </w:rPr>
            </w:pPr>
            <w:r w:rsidRPr="00882546">
              <w:rPr>
                <w:rFonts w:hint="eastAsia"/>
                <w:highlight w:val="lightGray"/>
                <w:lang w:eastAsia="zh-CN"/>
              </w:rPr>
              <w:t>-90.44</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r w:rsidRPr="00882546">
              <w:rPr>
                <w:rFonts w:hint="eastAsia"/>
                <w:highlight w:val="lightGray"/>
                <w:lang w:eastAsia="zh-CN"/>
              </w:rPr>
              <w:t>92</w:t>
            </w:r>
            <w:r w:rsidRPr="00882546">
              <w:rPr>
                <w:highlight w:val="lightGray"/>
              </w:rPr>
              <w:t>.65</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hint="eastAsia"/>
                <w:highlight w:val="lightGray"/>
                <w:lang w:eastAsia="zh-CN"/>
              </w:rPr>
              <w:t>-90.44</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r w:rsidRPr="00882546">
              <w:rPr>
                <w:rFonts w:hint="eastAsia"/>
                <w:highlight w:val="lightGray"/>
                <w:lang w:eastAsia="zh-CN"/>
              </w:rPr>
              <w:t>92</w:t>
            </w:r>
            <w:r w:rsidRPr="00882546">
              <w:rPr>
                <w:highlight w:val="lightGray"/>
              </w:rPr>
              <w:t>.65</w:t>
            </w:r>
          </w:p>
        </w:tc>
      </w:tr>
      <w:tr w:rsidR="00882546" w:rsidRPr="00882546" w:rsidTr="005E66FE">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SS-RSRP</w:t>
            </w:r>
            <w:r w:rsidRPr="00882546">
              <w:rPr>
                <w:highlight w:val="lightGray"/>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proofErr w:type="spellStart"/>
            <w:r w:rsidRPr="00882546">
              <w:rPr>
                <w:highlight w:val="lightGray"/>
              </w:rPr>
              <w:t>dBm</w:t>
            </w:r>
            <w:proofErr w:type="spellEnd"/>
            <w:r w:rsidRPr="00882546">
              <w:rPr>
                <w:highlight w:val="lightGray"/>
              </w:rPr>
              <w:t>/SCS</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hint="eastAsia"/>
                <w:highlight w:val="lightGray"/>
                <w:lang w:eastAsia="zh-CN"/>
              </w:rPr>
              <w:t>-90.44</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r w:rsidRPr="00882546">
              <w:rPr>
                <w:rFonts w:hint="eastAsia"/>
                <w:highlight w:val="lightGray"/>
                <w:lang w:eastAsia="zh-CN"/>
              </w:rPr>
              <w:t>92</w:t>
            </w:r>
            <w:r w:rsidRPr="00882546">
              <w:rPr>
                <w:highlight w:val="lightGray"/>
              </w:rPr>
              <w:t>.65</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hint="eastAsia"/>
                <w:highlight w:val="lightGray"/>
                <w:lang w:eastAsia="zh-CN"/>
              </w:rPr>
              <w:t>-90.44</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r w:rsidRPr="00882546">
              <w:rPr>
                <w:rFonts w:hint="eastAsia"/>
                <w:highlight w:val="lightGray"/>
                <w:lang w:eastAsia="zh-CN"/>
              </w:rPr>
              <w:t>92</w:t>
            </w:r>
            <w:r w:rsidRPr="00882546">
              <w:rPr>
                <w:highlight w:val="lightGray"/>
              </w:rPr>
              <w:t>.65</w:t>
            </w:r>
          </w:p>
        </w:tc>
      </w:tr>
      <w:tr w:rsidR="00882546" w:rsidRPr="00882546" w:rsidTr="005E66FE">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noProof/>
                <w:highlight w:val="lightGray"/>
              </w:rPr>
            </w:pPr>
            <w:r w:rsidRPr="00882546">
              <w:rPr>
                <w:noProof/>
                <w:highlight w:val="lightGray"/>
              </w:rPr>
              <w:t xml:space="preserve">PRS </w:t>
            </w:r>
          </w:p>
          <w:p w:rsidR="00882546" w:rsidRPr="00882546" w:rsidRDefault="00882546" w:rsidP="005E66FE">
            <w:pPr>
              <w:pStyle w:val="TAL"/>
              <w:spacing w:line="256" w:lineRule="auto"/>
              <w:rPr>
                <w:highlight w:val="lightGray"/>
              </w:rPr>
            </w:pPr>
            <w:r w:rsidRPr="00882546">
              <w:rPr>
                <w:noProof/>
                <w:highlight w:val="lightGray"/>
              </w:rPr>
              <w:object w:dxaOrig="600" w:dyaOrig="400">
                <v:shape id="_x0000_i1027" type="#_x0000_t75" style="width:29.95pt;height:19.95pt" o:ole="" fillcolor="window">
                  <v:imagedata r:id="rId12" o:title=""/>
                </v:shape>
                <o:OLEObject Type="Embed" ProgID="Equation.3" ShapeID="_x0000_i1027" DrawAspect="Content" ObjectID="_1777808275" r:id="rId13"/>
              </w:object>
            </w:r>
            <w:r w:rsidRPr="00882546">
              <w:rPr>
                <w:highlight w:val="lightGray"/>
                <w:vertAlign w:val="subscript"/>
              </w:rPr>
              <w:t>BB</w:t>
            </w:r>
            <w:r w:rsidRPr="00882546">
              <w:rPr>
                <w:highlight w:val="lightGray"/>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dB</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-3</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-6</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-3</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-6</w:t>
            </w:r>
          </w:p>
        </w:tc>
      </w:tr>
      <w:tr w:rsidR="00882546" w:rsidRPr="00882546" w:rsidTr="005E66FE">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vertAlign w:val="superscript"/>
              </w:rPr>
            </w:pPr>
            <w:r w:rsidRPr="00882546">
              <w:rPr>
                <w:highlight w:val="lightGray"/>
              </w:rPr>
              <w:t>Io</w:t>
            </w:r>
            <w:r w:rsidRPr="00882546">
              <w:rPr>
                <w:highlight w:val="lightGray"/>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proofErr w:type="spellStart"/>
            <w:r w:rsidRPr="00882546">
              <w:rPr>
                <w:highlight w:val="lightGray"/>
              </w:rPr>
              <w:t>dBm</w:t>
            </w:r>
            <w:proofErr w:type="spellEnd"/>
            <w:r w:rsidRPr="00882546">
              <w:rPr>
                <w:highlight w:val="lightGray"/>
              </w:rPr>
              <w:t>/190.08 MHz</w:t>
            </w:r>
            <w:r w:rsidRPr="00882546">
              <w:rPr>
                <w:highlight w:val="lightGray"/>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-53.6</w:t>
            </w:r>
            <w:r w:rsidRPr="00882546">
              <w:rPr>
                <w:rFonts w:hint="eastAsia"/>
                <w:highlight w:val="lightGray"/>
                <w:lang w:eastAsia="zh-CN"/>
              </w:rPr>
              <w:t>8</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-53.6</w:t>
            </w:r>
            <w:r w:rsidRPr="00882546">
              <w:rPr>
                <w:rFonts w:hint="eastAsia"/>
                <w:highlight w:val="lightGray"/>
                <w:lang w:eastAsia="zh-CN"/>
              </w:rPr>
              <w:t>8</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-53.6</w:t>
            </w:r>
            <w:r w:rsidRPr="00882546">
              <w:rPr>
                <w:rFonts w:hint="eastAsia"/>
                <w:highlight w:val="lightGray"/>
                <w:lang w:eastAsia="zh-CN"/>
              </w:rPr>
              <w:t>8</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-53.6</w:t>
            </w:r>
            <w:r w:rsidRPr="00882546">
              <w:rPr>
                <w:rFonts w:hint="eastAsia"/>
                <w:highlight w:val="lightGray"/>
                <w:lang w:eastAsia="zh-CN"/>
              </w:rPr>
              <w:t>8</w:t>
            </w:r>
          </w:p>
        </w:tc>
      </w:tr>
      <w:tr w:rsidR="00882546" w:rsidTr="005E66FE">
        <w:trPr>
          <w:trHeight w:val="207"/>
          <w:jc w:val="center"/>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rsidR="00882546" w:rsidRPr="00882546" w:rsidRDefault="00882546" w:rsidP="005E66FE">
            <w:pPr>
              <w:pStyle w:val="TAN"/>
              <w:spacing w:line="256" w:lineRule="auto"/>
              <w:rPr>
                <w:highlight w:val="lightGray"/>
              </w:rPr>
            </w:pPr>
            <w:r w:rsidRPr="00882546">
              <w:rPr>
                <w:highlight w:val="lightGray"/>
              </w:rPr>
              <w:t>Note 1:</w:t>
            </w:r>
            <w:r w:rsidRPr="00882546">
              <w:rPr>
                <w:highlight w:val="lightGray"/>
              </w:rPr>
              <w:tab/>
              <w:t xml:space="preserve">Where used, interference from other cells and noise sources not specified in the test is assumed to be constant over subcarriers and time and shall be modelled as AWGN of appropriate power for </w:t>
            </w:r>
            <w:r w:rsidRPr="00882546">
              <w:rPr>
                <w:rFonts w:eastAsia="Calibri" w:cs="v4.2.0"/>
                <w:noProof/>
                <w:position w:val="-12"/>
                <w:szCs w:val="22"/>
                <w:highlight w:val="lightGray"/>
              </w:rPr>
              <w:object w:dxaOrig="400" w:dyaOrig="400">
                <v:shape id="_x0000_i1028" type="#_x0000_t75" style="width:19.95pt;height:19.95pt" o:ole="" fillcolor="window">
                  <v:imagedata r:id="rId8" o:title=""/>
                </v:shape>
                <o:OLEObject Type="Embed" ProgID="Equation.3" ShapeID="_x0000_i1028" DrawAspect="Content" ObjectID="_1777808276" r:id="rId14"/>
              </w:object>
            </w:r>
            <w:r w:rsidRPr="00882546">
              <w:rPr>
                <w:highlight w:val="lightGray"/>
              </w:rPr>
              <w:t xml:space="preserve"> to be fulfilled.</w:t>
            </w:r>
          </w:p>
          <w:p w:rsidR="00882546" w:rsidRPr="00882546" w:rsidRDefault="00882546" w:rsidP="005E66FE">
            <w:pPr>
              <w:pStyle w:val="TAN"/>
              <w:spacing w:line="256" w:lineRule="auto"/>
              <w:rPr>
                <w:highlight w:val="lightGray"/>
              </w:rPr>
            </w:pPr>
            <w:r w:rsidRPr="00882546">
              <w:rPr>
                <w:highlight w:val="lightGray"/>
              </w:rPr>
              <w:t>Note 2:</w:t>
            </w:r>
            <w:r w:rsidRPr="00882546">
              <w:rPr>
                <w:highlight w:val="lightGray"/>
              </w:rPr>
              <w:tab/>
              <w:t xml:space="preserve">SSB_RP, </w:t>
            </w:r>
            <w:proofErr w:type="spellStart"/>
            <w:r w:rsidRPr="00882546">
              <w:rPr>
                <w:highlight w:val="lightGray"/>
              </w:rPr>
              <w:t>Es</w:t>
            </w:r>
            <w:proofErr w:type="spellEnd"/>
            <w:r w:rsidRPr="00882546">
              <w:rPr>
                <w:highlight w:val="lightGray"/>
              </w:rPr>
              <w:t>/</w:t>
            </w:r>
            <w:proofErr w:type="spellStart"/>
            <w:r w:rsidRPr="00882546">
              <w:rPr>
                <w:highlight w:val="lightGray"/>
              </w:rPr>
              <w:t>Iot</w:t>
            </w:r>
            <w:proofErr w:type="spellEnd"/>
            <w:r w:rsidRPr="00882546">
              <w:rPr>
                <w:highlight w:val="lightGray"/>
              </w:rPr>
              <w:t xml:space="preserve"> and Io levels have been derived from other parameters for information purposes. They are not settable parameters themselves.</w:t>
            </w:r>
          </w:p>
          <w:p w:rsidR="00882546" w:rsidRPr="00882546" w:rsidRDefault="00882546" w:rsidP="005E66FE">
            <w:pPr>
              <w:pStyle w:val="TAN"/>
              <w:spacing w:line="256" w:lineRule="auto"/>
              <w:rPr>
                <w:highlight w:val="lightGray"/>
              </w:rPr>
            </w:pPr>
            <w:r w:rsidRPr="00882546">
              <w:rPr>
                <w:highlight w:val="lightGray"/>
              </w:rPr>
              <w:t>Note 3:</w:t>
            </w:r>
            <w:r w:rsidRPr="00882546">
              <w:rPr>
                <w:highlight w:val="lightGray"/>
              </w:rPr>
              <w:tab/>
              <w:t xml:space="preserve">Equivalent power received by an antenna with 0 </w:t>
            </w:r>
            <w:proofErr w:type="spellStart"/>
            <w:r w:rsidRPr="00882546">
              <w:rPr>
                <w:highlight w:val="lightGray"/>
              </w:rPr>
              <w:t>dBi</w:t>
            </w:r>
            <w:proofErr w:type="spellEnd"/>
            <w:r w:rsidRPr="00882546">
              <w:rPr>
                <w:highlight w:val="lightGray"/>
              </w:rPr>
              <w:t xml:space="preserve"> gain at the centre of the quiet zone</w:t>
            </w:r>
          </w:p>
          <w:p w:rsidR="00882546" w:rsidRPr="00882546" w:rsidRDefault="00882546" w:rsidP="005E66FE">
            <w:pPr>
              <w:pStyle w:val="TAN"/>
              <w:spacing w:line="256" w:lineRule="auto"/>
              <w:rPr>
                <w:highlight w:val="lightGray"/>
              </w:rPr>
            </w:pPr>
            <w:r w:rsidRPr="00882546">
              <w:rPr>
                <w:highlight w:val="lightGray"/>
              </w:rPr>
              <w:t>Note 4:</w:t>
            </w:r>
            <w:r w:rsidRPr="00882546">
              <w:rPr>
                <w:highlight w:val="lightGray"/>
              </w:rPr>
              <w:tab/>
              <w:t xml:space="preserve">Calculation of </w:t>
            </w:r>
            <w:proofErr w:type="spellStart"/>
            <w:r w:rsidRPr="00882546">
              <w:rPr>
                <w:highlight w:val="lightGray"/>
              </w:rPr>
              <w:t>Es</w:t>
            </w:r>
            <w:proofErr w:type="spellEnd"/>
            <w:r w:rsidRPr="00882546">
              <w:rPr>
                <w:highlight w:val="lightGray"/>
              </w:rPr>
              <w:t>/</w:t>
            </w:r>
            <w:proofErr w:type="spellStart"/>
            <w:r w:rsidRPr="00882546">
              <w:rPr>
                <w:highlight w:val="lightGray"/>
              </w:rPr>
              <w:t>Iot</w:t>
            </w:r>
            <w:r w:rsidRPr="00882546">
              <w:rPr>
                <w:highlight w:val="lightGray"/>
                <w:vertAlign w:val="subscript"/>
              </w:rPr>
              <w:t>BB</w:t>
            </w:r>
            <w:proofErr w:type="spellEnd"/>
            <w:r w:rsidRPr="00882546">
              <w:rPr>
                <w:highlight w:val="lightGray"/>
              </w:rPr>
              <w:t xml:space="preserve"> includes the effect of UE internal noise up to the value assumed for the associated </w:t>
            </w:r>
            <w:proofErr w:type="spellStart"/>
            <w:r w:rsidRPr="00882546">
              <w:rPr>
                <w:highlight w:val="lightGray"/>
              </w:rPr>
              <w:t>Refsens</w:t>
            </w:r>
            <w:proofErr w:type="spellEnd"/>
            <w:r w:rsidRPr="00882546">
              <w:rPr>
                <w:highlight w:val="lightGray"/>
              </w:rPr>
              <w:t xml:space="preserve"> requirement in clause 7.3.2 of TS 36.101-2 [19], and an allowance of 1dB for UE multi-band relaxation factor ΔMB</w:t>
            </w:r>
            <w:r w:rsidRPr="00882546">
              <w:rPr>
                <w:highlight w:val="lightGray"/>
                <w:vertAlign w:val="subscript"/>
              </w:rPr>
              <w:t>P</w:t>
            </w:r>
            <w:r w:rsidRPr="00882546">
              <w:rPr>
                <w:highlight w:val="lightGray"/>
              </w:rPr>
              <w:t xml:space="preserve"> from TS 38.101-2 [19] Table 6.2.1.3-4.</w:t>
            </w:r>
          </w:p>
          <w:p w:rsidR="00882546" w:rsidRDefault="00882546" w:rsidP="005E66FE">
            <w:pPr>
              <w:pStyle w:val="TAN"/>
              <w:spacing w:line="256" w:lineRule="auto"/>
            </w:pPr>
            <w:r w:rsidRPr="00882546">
              <w:rPr>
                <w:highlight w:val="lightGray"/>
              </w:rPr>
              <w:t>Note 5:</w:t>
            </w:r>
            <w:r w:rsidRPr="00882546">
              <w:rPr>
                <w:highlight w:val="lightGray"/>
              </w:rPr>
              <w:tab/>
              <w:t>Information about types of UE beam is given in B.2.1.3, and does not limit UE implementation or test system implementation</w:t>
            </w:r>
          </w:p>
        </w:tc>
      </w:tr>
    </w:tbl>
    <w:p w:rsidR="009931AF" w:rsidRPr="00882546" w:rsidRDefault="009931AF" w:rsidP="004D651E">
      <w:pPr>
        <w:jc w:val="both"/>
        <w:rPr>
          <w:rFonts w:ascii="Arial" w:eastAsia="宋体" w:hAnsi="Arial" w:cs="Arial"/>
          <w:sz w:val="22"/>
          <w:szCs w:val="22"/>
          <w:lang w:eastAsia="zh-CN"/>
        </w:rPr>
      </w:pPr>
    </w:p>
    <w:bookmarkEnd w:id="22"/>
    <w:bookmarkEnd w:id="23"/>
    <w:p w:rsidR="00E5449C" w:rsidRPr="000846B1" w:rsidRDefault="00E5449C" w:rsidP="00E5449C">
      <w:pPr>
        <w:jc w:val="both"/>
        <w:rPr>
          <w:rFonts w:ascii="Arial" w:eastAsia="宋体" w:hAnsi="Arial"/>
          <w:lang w:eastAsia="zh-CN"/>
        </w:rPr>
      </w:pPr>
      <w:r>
        <w:rPr>
          <w:rFonts w:ascii="Arial" w:hAnsi="Arial"/>
        </w:rPr>
        <w:t xml:space="preserve">For </w:t>
      </w:r>
      <w:r>
        <w:rPr>
          <w:rFonts w:ascii="Arial" w:eastAsia="宋体" w:hAnsi="Arial" w:hint="eastAsia"/>
          <w:lang w:eastAsia="zh-CN"/>
        </w:rPr>
        <w:t>RSTD</w:t>
      </w:r>
      <w:r>
        <w:rPr>
          <w:rFonts w:ascii="Arial" w:hAnsi="Arial"/>
        </w:rPr>
        <w:t xml:space="preserve">, the core requirements for </w:t>
      </w:r>
      <w:r w:rsidRPr="00E5449C">
        <w:rPr>
          <w:rFonts w:ascii="Arial" w:eastAsia="宋体" w:hAnsi="Arial" w:hint="eastAsia"/>
          <w:lang w:eastAsia="zh-CN"/>
        </w:rPr>
        <w:t>RSTD</w:t>
      </w:r>
      <w:r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Pr="000846B1">
        <w:rPr>
          <w:rFonts w:ascii="Arial" w:eastAsia="宋体" w:hAnsi="Arial" w:hint="eastAsia"/>
          <w:lang w:eastAsia="zh-CN"/>
        </w:rPr>
        <w:t>10.1.2</w:t>
      </w:r>
      <w:r>
        <w:rPr>
          <w:rFonts w:ascii="Arial" w:eastAsia="宋体" w:hAnsi="Arial" w:hint="eastAsia"/>
          <w:lang w:eastAsia="zh-CN"/>
        </w:rPr>
        <w:t>3</w:t>
      </w:r>
      <w:r>
        <w:rPr>
          <w:rFonts w:ascii="Arial" w:hAnsi="Arial"/>
        </w:rPr>
        <w:t>, with side conditions in Annex B.2.</w:t>
      </w:r>
      <w:r w:rsidRPr="000846B1">
        <w:rPr>
          <w:rFonts w:ascii="Arial" w:eastAsia="宋体" w:hAnsi="Arial" w:hint="eastAsia"/>
          <w:lang w:eastAsia="zh-CN"/>
        </w:rPr>
        <w:t>14</w:t>
      </w:r>
      <w:r>
        <w:rPr>
          <w:rFonts w:ascii="Arial" w:hAnsi="Arial"/>
        </w:rPr>
        <w:t>.</w:t>
      </w:r>
    </w:p>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8A5FC7" w:rsidRPr="002129AE" w:rsidRDefault="008A5FC7" w:rsidP="00667666">
      <w:pPr>
        <w:rPr>
          <w:rFonts w:ascii="Arial" w:eastAsia="宋体" w:hAnsi="Arial" w:cs="Arial"/>
          <w:lang w:eastAsia="zh-CN"/>
        </w:rPr>
      </w:pPr>
      <w:r w:rsidRPr="008A5FC7">
        <w:rPr>
          <w:rFonts w:ascii="Arial" w:hAnsi="Arial" w:cs="Arial"/>
        </w:rPr>
        <w:t xml:space="preserve">In the test there are two synchronous cells: Cell 1 and Cell 2. Cell 1 is the reference as well as the </w:t>
      </w:r>
      <w:proofErr w:type="spellStart"/>
      <w:r w:rsidRPr="008A5FC7">
        <w:rPr>
          <w:rFonts w:ascii="Arial" w:hAnsi="Arial" w:cs="Arial"/>
        </w:rPr>
        <w:t>PC</w:t>
      </w:r>
      <w:r w:rsidR="00BC138B">
        <w:rPr>
          <w:rFonts w:ascii="Arial" w:hAnsi="Arial" w:cs="Arial"/>
        </w:rPr>
        <w:t>ell</w:t>
      </w:r>
      <w:proofErr w:type="spellEnd"/>
      <w:r w:rsidR="00BC138B">
        <w:rPr>
          <w:rFonts w:ascii="Arial" w:hAnsi="Arial" w:cs="Arial"/>
        </w:rPr>
        <w:t>. Cell 2 is a neighbour cell</w:t>
      </w:r>
      <w:r w:rsidRPr="008A5FC7">
        <w:rPr>
          <w:rFonts w:ascii="Arial" w:hAnsi="Arial" w:cs="Arial"/>
        </w:rPr>
        <w:t>. Both cells are on the same NR RF channel in FR2.</w:t>
      </w:r>
    </w:p>
    <w:p w:rsidR="008A5FC7" w:rsidRPr="008A5FC7" w:rsidRDefault="008A5FC7" w:rsidP="00667666">
      <w:pPr>
        <w:rPr>
          <w:rFonts w:ascii="Arial" w:hAnsi="Arial" w:cs="Arial"/>
        </w:rPr>
      </w:pPr>
      <w:r w:rsidRPr="008A5FC7">
        <w:rPr>
          <w:rFonts w:ascii="Arial" w:hAnsi="Arial" w:cs="Arial"/>
        </w:rPr>
        <w:t>The NR-TDOA-</w:t>
      </w:r>
      <w:proofErr w:type="spellStart"/>
      <w:r w:rsidRPr="008A5FC7">
        <w:rPr>
          <w:rFonts w:ascii="Arial" w:hAnsi="Arial" w:cs="Arial"/>
        </w:rPr>
        <w:t>ProvideAssistanceData</w:t>
      </w:r>
      <w:proofErr w:type="spellEnd"/>
      <w:r w:rsidRPr="008A5FC7">
        <w:rPr>
          <w:rFonts w:ascii="Arial" w:hAnsi="Arial" w:cs="Arial"/>
        </w:rPr>
        <w:t xml:space="preserve"> and NR-TDOA-</w:t>
      </w:r>
      <w:proofErr w:type="spellStart"/>
      <w:r w:rsidRPr="008A5FC7">
        <w:rPr>
          <w:rFonts w:ascii="Arial" w:hAnsi="Arial" w:cs="Arial"/>
        </w:rPr>
        <w:t>RequestLocationInformation</w:t>
      </w:r>
      <w:proofErr w:type="spellEnd"/>
      <w:r w:rsidRPr="008A5FC7">
        <w:rPr>
          <w:rFonts w:ascii="Arial" w:hAnsi="Arial" w:cs="Arial"/>
        </w:rPr>
        <w:t xml:space="preserve"> message as defined in TS 37.355 shall be provided to the UE before the start of the test. The test duration should be larger than the UE measurement period as defined in </w:t>
      </w:r>
      <w:r w:rsidRPr="008A5FC7">
        <w:rPr>
          <w:rFonts w:ascii="Arial" w:hAnsi="Arial" w:cs="Arial" w:hint="eastAsia"/>
        </w:rPr>
        <w:t xml:space="preserve">TS 38.133 </w:t>
      </w:r>
      <w:r w:rsidRPr="008A5FC7">
        <w:rPr>
          <w:rFonts w:ascii="Arial" w:hAnsi="Arial" w:cs="Arial"/>
        </w:rPr>
        <w:t>clause 9.9.2.</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E45237">
      <w:pPr>
        <w:numPr>
          <w:ilvl w:val="0"/>
          <w:numId w:val="2"/>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lastRenderedPageBreak/>
        <w:t>Determine which original or derived parameters to offset (apply Test Tolerances to) and by how much</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 xml:space="preserve">he accompanying </w:t>
      </w:r>
      <w:proofErr w:type="spellStart"/>
      <w:r w:rsidR="00F561E8">
        <w:rPr>
          <w:rFonts w:ascii="Arial" w:hAnsi="Arial" w:cs="Arial"/>
        </w:rPr>
        <w:t>spreadsheet</w:t>
      </w:r>
      <w:proofErr w:type="spellEnd"/>
      <w:r w:rsidR="00F561E8">
        <w:rPr>
          <w:rFonts w:ascii="Arial" w:hAnsi="Arial" w:cs="Arial"/>
        </w:rPr>
        <w:t>.</w:t>
      </w:r>
    </w:p>
    <w:bookmarkEnd w:id="24"/>
    <w:bookmarkEnd w:id="25"/>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9067E6">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9067E6" w:rsidRPr="009067E6">
        <w:rPr>
          <w:rFonts w:ascii="Arial" w:eastAsia="宋体" w:hAnsi="Arial"/>
        </w:rPr>
        <w:t>A.7.7.10.</w:t>
      </w:r>
      <w:r w:rsidR="00C7125A">
        <w:rPr>
          <w:rFonts w:ascii="Arial" w:eastAsia="宋体" w:hAnsi="Arial" w:hint="eastAsia"/>
          <w:lang w:eastAsia="zh-CN"/>
        </w:rPr>
        <w:t>3</w:t>
      </w:r>
      <w:r w:rsidR="009067E6" w:rsidRPr="009067E6">
        <w:rPr>
          <w:rFonts w:ascii="Arial" w:eastAsia="宋体" w:hAnsi="Arial"/>
        </w:rPr>
        <w:t>.1-2</w:t>
      </w:r>
      <w:r w:rsidR="009067E6" w:rsidRPr="009067E6">
        <w:rPr>
          <w:rFonts w:ascii="Arial" w:eastAsia="宋体" w:hAnsi="Arial" w:hint="eastAsia"/>
          <w:lang w:eastAsia="zh-CN"/>
        </w:rPr>
        <w:t xml:space="preserve"> and </w:t>
      </w:r>
      <w:r w:rsidR="009067E6" w:rsidRPr="009556AF">
        <w:rPr>
          <w:rFonts w:ascii="Arial" w:hAnsi="Arial"/>
        </w:rPr>
        <w:t xml:space="preserve">Table </w:t>
      </w:r>
      <w:r w:rsidR="009067E6" w:rsidRPr="009067E6">
        <w:rPr>
          <w:rFonts w:ascii="Arial" w:eastAsia="宋体" w:hAnsi="Arial"/>
        </w:rPr>
        <w:t>A.7.7.10.</w:t>
      </w:r>
      <w:r w:rsidR="00C7125A">
        <w:rPr>
          <w:rFonts w:ascii="Arial" w:eastAsia="宋体" w:hAnsi="Arial" w:hint="eastAsia"/>
          <w:lang w:eastAsia="zh-CN"/>
        </w:rPr>
        <w:t>3</w:t>
      </w:r>
      <w:r w:rsidR="009067E6" w:rsidRPr="009067E6">
        <w:rPr>
          <w:rFonts w:ascii="Arial" w:eastAsia="宋体" w:hAnsi="Arial"/>
        </w:rPr>
        <w:t>.1-</w:t>
      </w:r>
      <w:r w:rsidR="009067E6">
        <w:rPr>
          <w:rFonts w:ascii="Arial" w:eastAsia="宋体" w:hAnsi="Arial" w:hint="eastAsia"/>
          <w:lang w:eastAsia="zh-CN"/>
        </w:rPr>
        <w:t>3</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565535">
        <w:rPr>
          <w:rFonts w:ascii="Arial" w:hAnsi="Arial" w:cs="Arial"/>
        </w:rPr>
        <w:t xml:space="preserve">The key parameters appear in section a) of the accompanying </w:t>
      </w:r>
      <w:proofErr w:type="spellStart"/>
      <w:r w:rsidRPr="00565535">
        <w:rPr>
          <w:rFonts w:ascii="Arial" w:hAnsi="Arial" w:cs="Arial"/>
        </w:rPr>
        <w:t>spreadsheet</w:t>
      </w:r>
      <w:proofErr w:type="spellEnd"/>
      <w:r w:rsidRPr="00565535">
        <w:rPr>
          <w:rFonts w:ascii="Arial" w:hAnsi="Arial" w:cs="Arial"/>
        </w:rPr>
        <w: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proofErr w:type="spellStart"/>
      <w:r w:rsidR="00333451">
        <w:rPr>
          <w:rFonts w:ascii="Arial" w:hAnsi="Arial" w:cs="Arial"/>
        </w:rPr>
        <w:t>spreadsheet</w:t>
      </w:r>
      <w:proofErr w:type="spellEnd"/>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 xml:space="preserve">form that allows them to be used in later sections of the </w:t>
      </w:r>
      <w:proofErr w:type="spellStart"/>
      <w:r w:rsidRPr="001F30FB">
        <w:rPr>
          <w:rFonts w:ascii="Arial" w:eastAsia="宋体" w:hAnsi="Arial"/>
        </w:rPr>
        <w:t>spreadsheet</w:t>
      </w:r>
      <w:proofErr w:type="spellEnd"/>
      <w:r w:rsidRPr="001F30FB">
        <w:rPr>
          <w:rFonts w:ascii="Arial" w:eastAsia="宋体" w:hAnsi="Arial"/>
        </w:rPr>
        <w:t xml:space="preserve">. </w:t>
      </w:r>
    </w:p>
    <w:p w:rsidR="00337E49" w:rsidRPr="00AC5ABC" w:rsidRDefault="00337E49" w:rsidP="00E45237">
      <w:pPr>
        <w:spacing w:before="120" w:after="120"/>
        <w:rPr>
          <w:rFonts w:ascii="Arial" w:hAnsi="Arial" w:cs="Arial"/>
          <w:u w:val="single"/>
        </w:rPr>
      </w:pPr>
      <w:r w:rsidRPr="00F7355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006A4F">
      <w:pPr>
        <w:numPr>
          <w:ilvl w:val="0"/>
          <w:numId w:val="27"/>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006A4F">
      <w:pPr>
        <w:numPr>
          <w:ilvl w:val="0"/>
          <w:numId w:val="27"/>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006A4F">
      <w:pPr>
        <w:numPr>
          <w:ilvl w:val="0"/>
          <w:numId w:val="27"/>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Pr="00006A4F">
        <w:rPr>
          <w:rFonts w:ascii="Arial" w:eastAsia="宋体" w:hAnsi="Arial"/>
        </w:rPr>
        <w:t xml:space="preserve"> / </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006A4F">
      <w:pPr>
        <w:numPr>
          <w:ilvl w:val="0"/>
          <w:numId w:val="27"/>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760A61">
      <w:pPr>
        <w:numPr>
          <w:ilvl w:val="0"/>
          <w:numId w:val="2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006A4F" w:rsidRDefault="00006A4F" w:rsidP="00760A61">
      <w:pPr>
        <w:numPr>
          <w:ilvl w:val="0"/>
          <w:numId w:val="27"/>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9161AE">
      <w:pPr>
        <w:numPr>
          <w:ilvl w:val="0"/>
          <w:numId w:val="27"/>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9067E6">
        <w:rPr>
          <w:rFonts w:ascii="Arial" w:eastAsia="宋体" w:hAnsi="Arial" w:hint="eastAsia"/>
          <w:noProof/>
          <w:lang w:eastAsia="zh-CN"/>
        </w:rPr>
        <w:t>5</w:t>
      </w:r>
      <w:r>
        <w:rPr>
          <w:rFonts w:ascii="Arial" w:eastAsia="宋体" w:hAnsi="Arial"/>
          <w:noProof/>
        </w:rPr>
        <w:t>.3.</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Pr="00B37659" w:rsidRDefault="004B03AE" w:rsidP="004B03AE">
      <w:pPr>
        <w:spacing w:after="120"/>
        <w:jc w:val="both"/>
        <w:rPr>
          <w:rFonts w:ascii="Arial" w:eastAsia="宋体" w:hAnsi="Arial"/>
          <w:lang w:eastAsia="zh-CN"/>
        </w:rPr>
      </w:pPr>
      <w:r>
        <w:rPr>
          <w:rFonts w:ascii="Arial" w:hAnsi="Arial"/>
        </w:rPr>
        <w:t>UE-related uncertainties are considered, together with selected UE core requirements that have an allowed range, and are therefore handled as a UE uncertainty</w:t>
      </w:r>
      <w:r w:rsidR="00E1496A" w:rsidRPr="00B37659">
        <w:rPr>
          <w:rFonts w:ascii="Arial" w:eastAsia="宋体" w:hAnsi="Arial" w:hint="eastAsia"/>
          <w:lang w:eastAsia="zh-CN"/>
        </w:rPr>
        <w:t>.</w:t>
      </w:r>
    </w:p>
    <w:p w:rsidR="002F1107" w:rsidRPr="004E5A44" w:rsidRDefault="009067E6" w:rsidP="002F1107">
      <w:pPr>
        <w:jc w:val="both"/>
        <w:rPr>
          <w:rFonts w:ascii="Arial" w:eastAsia="宋体" w:hAnsi="Arial" w:cs="Arial"/>
          <w:lang w:eastAsia="zh-CN"/>
        </w:rPr>
      </w:pPr>
      <w:r w:rsidRPr="009067E6">
        <w:rPr>
          <w:rFonts w:ascii="Arial" w:hAnsi="Arial" w:cs="Arial"/>
        </w:rPr>
        <w:t xml:space="preserve">The stimulus requirements defined in TS 38.133 clause 10.1.23 are reproduced below. The stimulus requirements defined in TS 38.133 clause 10.1.23 indicate that the NR RSTD measurement accuracy for all </w:t>
      </w:r>
      <w:r>
        <w:rPr>
          <w:rFonts w:ascii="Arial" w:hAnsi="Arial" w:cs="Arial"/>
        </w:rPr>
        <w:t>measured cells and the Io range</w:t>
      </w:r>
      <w:r w:rsidR="002F1107">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Pr>
          <w:rFonts w:ascii="Arial" w:hAnsi="Arial" w:cs="Arial"/>
          <w:sz w:val="22"/>
          <w:szCs w:val="22"/>
        </w:rPr>
        <w:lastRenderedPageBreak/>
        <w:t>&lt;&lt; Extracts from TS 38.133 v1</w:t>
      </w:r>
      <w:r w:rsidR="00DE0542">
        <w:rPr>
          <w:rFonts w:ascii="Arial" w:eastAsia="宋体" w:hAnsi="Arial" w:cs="Arial" w:hint="eastAsia"/>
          <w:sz w:val="22"/>
          <w:szCs w:val="22"/>
          <w:lang w:eastAsia="zh-CN"/>
        </w:rPr>
        <w:t>7</w:t>
      </w:r>
      <w:r>
        <w:rPr>
          <w:rFonts w:ascii="Arial" w:hAnsi="Arial" w:cs="Arial"/>
          <w:sz w:val="22"/>
          <w:szCs w:val="22"/>
        </w:rPr>
        <w:t>.</w:t>
      </w:r>
      <w:r w:rsidRPr="004E5A44">
        <w:rPr>
          <w:rFonts w:ascii="Arial" w:eastAsia="宋体" w:hAnsi="Arial" w:cs="Arial" w:hint="eastAsia"/>
          <w:sz w:val="22"/>
          <w:szCs w:val="22"/>
          <w:lang w:eastAsia="zh-CN"/>
        </w:rPr>
        <w:t>1</w:t>
      </w:r>
      <w:r w:rsidR="00754125">
        <w:rPr>
          <w:rFonts w:ascii="Arial" w:eastAsia="宋体" w:hAnsi="Arial" w:cs="Arial"/>
          <w:sz w:val="22"/>
          <w:szCs w:val="22"/>
          <w:lang w:eastAsia="zh-CN"/>
        </w:rPr>
        <w:t>2</w:t>
      </w:r>
      <w:r w:rsidRPr="00CA5327">
        <w:rPr>
          <w:rFonts w:ascii="Arial" w:hAnsi="Arial" w:cs="Arial"/>
          <w:sz w:val="22"/>
          <w:szCs w:val="22"/>
        </w:rPr>
        <w:t>.0 &gt;&gt;</w:t>
      </w:r>
    </w:p>
    <w:p w:rsidR="00DE0542" w:rsidRPr="00DE0542" w:rsidRDefault="00DE0542" w:rsidP="00DE0542">
      <w:pPr>
        <w:pStyle w:val="4"/>
        <w:rPr>
          <w:highlight w:val="lightGray"/>
        </w:rPr>
      </w:pPr>
      <w:r w:rsidRPr="00DE0542">
        <w:rPr>
          <w:highlight w:val="lightGray"/>
        </w:rPr>
        <w:t>10.1.23.2</w:t>
      </w:r>
      <w:r w:rsidRPr="00DE0542">
        <w:rPr>
          <w:highlight w:val="lightGray"/>
        </w:rPr>
        <w:tab/>
        <w:t>Measurement Accuracy Requirements</w:t>
      </w:r>
    </w:p>
    <w:p w:rsidR="00DE0542" w:rsidRPr="00DE0542" w:rsidRDefault="00DE0542" w:rsidP="00DE0542">
      <w:pPr>
        <w:rPr>
          <w:rFonts w:eastAsia="宋体"/>
          <w:lang w:eastAsia="zh-CN"/>
        </w:rPr>
      </w:pPr>
      <w:r w:rsidRPr="00DE0542">
        <w:rPr>
          <w:highlight w:val="lightGray"/>
          <w:lang w:val="en-US"/>
        </w:rPr>
        <w:t xml:space="preserve">The accuracy requirements for RSTD measurement shall be within </w:t>
      </w:r>
      <w:r w:rsidRPr="00DE0542">
        <w:rPr>
          <w:highlight w:val="lightGray"/>
        </w:rPr>
        <w:t xml:space="preserve">±(X+Y+Z+Δ) </w:t>
      </w:r>
      <w:proofErr w:type="spellStart"/>
      <w:r w:rsidRPr="00DE0542">
        <w:rPr>
          <w:highlight w:val="lightGray"/>
        </w:rPr>
        <w:t>T</w:t>
      </w:r>
      <w:r w:rsidRPr="00DE0542">
        <w:rPr>
          <w:highlight w:val="lightGray"/>
          <w:vertAlign w:val="subscript"/>
        </w:rPr>
        <w:t>c</w:t>
      </w:r>
      <w:proofErr w:type="spellEnd"/>
      <w:r w:rsidRPr="00DE0542">
        <w:rPr>
          <w:highlight w:val="lightGray"/>
        </w:rPr>
        <w:t>.</w:t>
      </w:r>
    </w:p>
    <w:p w:rsidR="00DE0542" w:rsidRPr="00DE0542" w:rsidRDefault="00DE0542" w:rsidP="00DE0542">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DE0542" w:rsidRPr="00DE0542" w:rsidRDefault="00DE0542" w:rsidP="00DE0542">
      <w:pPr>
        <w:rPr>
          <w:rFonts w:eastAsia="宋体"/>
          <w:highlight w:val="lightGray"/>
        </w:rPr>
      </w:pPr>
      <w:r w:rsidRPr="00DE0542">
        <w:rPr>
          <w:rFonts w:eastAsia="宋体"/>
          <w:highlight w:val="lightGray"/>
        </w:rPr>
        <w:t>X is defined in Table 10.1.23.2-</w:t>
      </w:r>
      <w:r w:rsidRPr="00DE0542">
        <w:rPr>
          <w:rFonts w:eastAsia="宋体" w:hint="eastAsia"/>
          <w:highlight w:val="lightGray"/>
          <w:lang w:eastAsia="zh-CN"/>
        </w:rPr>
        <w:t>8</w:t>
      </w:r>
      <w:r w:rsidRPr="00DE0542">
        <w:rPr>
          <w:rFonts w:eastAsia="宋体"/>
          <w:highlight w:val="lightGray"/>
        </w:rPr>
        <w:t xml:space="preserve"> for AWGN channel in FR2 provided that the following conditions are met.</w:t>
      </w:r>
    </w:p>
    <w:p w:rsidR="00DE0542" w:rsidRPr="00DE0542" w:rsidRDefault="00DE0542" w:rsidP="00DE0542">
      <w:pPr>
        <w:pStyle w:val="B1"/>
        <w:rPr>
          <w:rFonts w:eastAsia="宋体" w:cs="v4.2.0"/>
          <w:highlight w:val="lightGray"/>
        </w:rPr>
      </w:pPr>
      <w:r w:rsidRPr="00DE0542">
        <w:rPr>
          <w:rFonts w:eastAsia="宋体"/>
          <w:highlight w:val="lightGray"/>
        </w:rPr>
        <w:t>-</w:t>
      </w:r>
      <w:r w:rsidRPr="00DE0542">
        <w:rPr>
          <w:rFonts w:eastAsia="宋体"/>
          <w:highlight w:val="lightGray"/>
        </w:rPr>
        <w:tab/>
        <w:t>Conditions defined in clause 7.3 of TS 38.101-1 [18] for reference sensitivity are fulfilled.</w:t>
      </w:r>
    </w:p>
    <w:p w:rsidR="00DE0542" w:rsidRPr="00DE0542" w:rsidRDefault="00DE0542" w:rsidP="00DE0542">
      <w:pPr>
        <w:pStyle w:val="B1"/>
        <w:rPr>
          <w:rFonts w:eastAsia="宋体"/>
          <w:highlight w:val="lightGray"/>
        </w:rPr>
      </w:pPr>
      <w:r w:rsidRPr="00DE0542">
        <w:rPr>
          <w:rFonts w:eastAsia="宋体"/>
          <w:highlight w:val="lightGray"/>
        </w:rPr>
        <w:t>-</w:t>
      </w:r>
      <w:r w:rsidRPr="00DE0542">
        <w:rPr>
          <w:rFonts w:eastAsia="宋体"/>
          <w:highlight w:val="lightGray"/>
        </w:rPr>
        <w:tab/>
        <w:t xml:space="preserve">Conditions for RSTD measurements are fulfilled according to Annex B.2.14 for a corresponding Band </w:t>
      </w:r>
      <w:r w:rsidRPr="00DE0542">
        <w:rPr>
          <w:rFonts w:eastAsia="宋体" w:cs="v4.2.0"/>
          <w:highlight w:val="lightGray"/>
          <w:lang w:eastAsia="ko-KR"/>
        </w:rPr>
        <w:t>for each relevant PRS resource configured for measurement</w:t>
      </w:r>
      <w:r w:rsidRPr="00DE0542">
        <w:rPr>
          <w:rFonts w:eastAsia="宋体"/>
          <w:highlight w:val="lightGray"/>
        </w:rPr>
        <w:t>.</w:t>
      </w:r>
    </w:p>
    <w:p w:rsidR="00DE0542" w:rsidRDefault="00DE0542" w:rsidP="00DE0542">
      <w:pPr>
        <w:pStyle w:val="B1"/>
        <w:rPr>
          <w:rFonts w:eastAsia="宋体"/>
        </w:rPr>
      </w:pPr>
      <w:r w:rsidRPr="00DE0542">
        <w:rPr>
          <w:rFonts w:eastAsia="宋体"/>
          <w:highlight w:val="lightGray"/>
        </w:rPr>
        <w:t>-</w:t>
      </w:r>
      <w:r w:rsidRPr="00DE0542">
        <w:rPr>
          <w:rFonts w:eastAsia="宋体"/>
          <w:highlight w:val="lightGray"/>
        </w:rPr>
        <w:tab/>
        <w:t>UE supports positioning measurement with reduced number of sample and is indicated by LMF to perform positioning measurement with reduced number of samples.</w:t>
      </w:r>
    </w:p>
    <w:p w:rsidR="00DE0542" w:rsidRPr="00DE0542" w:rsidRDefault="00DE0542" w:rsidP="00DE0542">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DE0542" w:rsidRPr="00DE0542" w:rsidRDefault="00DE0542" w:rsidP="00DE0542">
      <w:pPr>
        <w:rPr>
          <w:bCs/>
          <w:highlight w:val="lightGray"/>
          <w:lang w:eastAsia="zh-CN"/>
        </w:rPr>
      </w:pPr>
      <w:r w:rsidRPr="00DE0542">
        <w:rPr>
          <w:highlight w:val="lightGray"/>
          <w:lang w:eastAsia="zh-CN"/>
        </w:rPr>
        <w:t xml:space="preserve">If the UE doesn’t support Rx TEG reporting for RSTD measurement or when the measurements of reference cell and </w:t>
      </w:r>
      <w:r w:rsidRPr="00DE0542">
        <w:rPr>
          <w:bCs/>
          <w:highlight w:val="lightGray"/>
        </w:rPr>
        <w:t xml:space="preserve">neighbour cell belong to </w:t>
      </w:r>
      <w:r w:rsidRPr="00DE0542">
        <w:rPr>
          <w:bCs/>
          <w:highlight w:val="lightGray"/>
          <w:lang w:eastAsia="zh-CN"/>
        </w:rPr>
        <w:t>different</w:t>
      </w:r>
      <w:r w:rsidRPr="00DE0542">
        <w:rPr>
          <w:bCs/>
          <w:highlight w:val="lightGray"/>
        </w:rPr>
        <w:t xml:space="preserve"> Rx TEG</w:t>
      </w:r>
      <w:r w:rsidRPr="00DE0542">
        <w:rPr>
          <w:bCs/>
          <w:highlight w:val="lightGray"/>
          <w:lang w:eastAsia="zh-CN"/>
        </w:rPr>
        <w:t>s, Y</w:t>
      </w:r>
      <w:r w:rsidRPr="00DE0542">
        <w:rPr>
          <w:rFonts w:hint="eastAsia"/>
          <w:bCs/>
          <w:highlight w:val="lightGray"/>
          <w:lang w:eastAsia="zh-CN"/>
        </w:rPr>
        <w:t>,</w:t>
      </w:r>
      <w:r w:rsidRPr="00DE0542">
        <w:rPr>
          <w:bCs/>
          <w:highlight w:val="lightGray"/>
          <w:lang w:eastAsia="zh-CN"/>
        </w:rPr>
        <w:t xml:space="preserve"> Z </w:t>
      </w:r>
      <w:r w:rsidRPr="00DE0542">
        <w:rPr>
          <w:rFonts w:hint="eastAsia"/>
          <w:bCs/>
          <w:highlight w:val="lightGray"/>
          <w:lang w:eastAsia="zh-CN"/>
        </w:rPr>
        <w:t xml:space="preserve">and </w:t>
      </w:r>
      <w:r w:rsidRPr="00DE0542">
        <w:rPr>
          <w:highlight w:val="lightGray"/>
        </w:rPr>
        <w:t>Δ</w:t>
      </w:r>
      <w:r w:rsidRPr="00DE0542">
        <w:rPr>
          <w:rFonts w:hint="eastAsia"/>
          <w:highlight w:val="lightGray"/>
          <w:lang w:eastAsia="zh-CN"/>
        </w:rPr>
        <w:t xml:space="preserve"> </w:t>
      </w:r>
      <w:r w:rsidRPr="00DE0542">
        <w:rPr>
          <w:bCs/>
          <w:highlight w:val="lightGray"/>
          <w:lang w:eastAsia="zh-CN"/>
        </w:rPr>
        <w:t>are defined as follows:</w:t>
      </w:r>
    </w:p>
    <w:p w:rsidR="00DE0542" w:rsidRPr="00DE0542" w:rsidRDefault="00DE0542" w:rsidP="00DE0542">
      <w:pPr>
        <w:pStyle w:val="B1"/>
        <w:rPr>
          <w:highlight w:val="lightGray"/>
          <w:lang w:val="en-US"/>
        </w:rPr>
      </w:pPr>
      <w:r w:rsidRPr="00DE0542">
        <w:rPr>
          <w:highlight w:val="lightGray"/>
          <w:lang w:val="en-US"/>
        </w:rPr>
        <w:t>-</w:t>
      </w:r>
      <w:r w:rsidRPr="00DE0542">
        <w:rPr>
          <w:highlight w:val="lightGray"/>
          <w:lang w:val="en-US"/>
        </w:rPr>
        <w:tab/>
        <w:t xml:space="preserve">When UE measures RSTD on PRS resources belonging to same PFL, Y=32 </w:t>
      </w:r>
      <w:proofErr w:type="spellStart"/>
      <w:r w:rsidRPr="00DE0542">
        <w:rPr>
          <w:highlight w:val="lightGray"/>
          <w:lang w:val="en-US"/>
        </w:rPr>
        <w:t>Tc</w:t>
      </w:r>
      <w:proofErr w:type="spellEnd"/>
      <w:r w:rsidRPr="00DE0542">
        <w:rPr>
          <w:highlight w:val="lightGray"/>
          <w:lang w:val="en-US"/>
        </w:rPr>
        <w:t xml:space="preserve">, provided that the time offset between the two PRS resource instances from the reference cell and the neighbor cell, which are used for a single RSTD estimate, is no greater than 160 </w:t>
      </w:r>
      <w:proofErr w:type="spellStart"/>
      <w:r w:rsidRPr="00DE0542">
        <w:rPr>
          <w:highlight w:val="lightGray"/>
          <w:lang w:val="en-US"/>
        </w:rPr>
        <w:t>ms.</w:t>
      </w:r>
      <w:proofErr w:type="spellEnd"/>
    </w:p>
    <w:p w:rsidR="00DE0542" w:rsidRPr="00DE0542" w:rsidRDefault="00DE0542" w:rsidP="00DE0542">
      <w:pPr>
        <w:pStyle w:val="B1"/>
        <w:rPr>
          <w:highlight w:val="lightGray"/>
          <w:lang w:val="en-US"/>
        </w:rPr>
      </w:pPr>
      <w:r w:rsidRPr="00DE0542">
        <w:rPr>
          <w:highlight w:val="lightGray"/>
          <w:lang w:val="en-US"/>
        </w:rPr>
        <w:t>-</w:t>
      </w:r>
      <w:r w:rsidRPr="00DE0542">
        <w:rPr>
          <w:highlight w:val="lightGray"/>
          <w:lang w:val="en-US"/>
        </w:rPr>
        <w:tab/>
        <w:t xml:space="preserve">When UE measures RSTD on PRS resources belonging different PFLs, Y=256 </w:t>
      </w:r>
      <w:proofErr w:type="spellStart"/>
      <w:r w:rsidRPr="00DE0542">
        <w:rPr>
          <w:highlight w:val="lightGray"/>
          <w:lang w:val="en-US"/>
        </w:rPr>
        <w:t>Tc</w:t>
      </w:r>
      <w:proofErr w:type="spellEnd"/>
      <w:r w:rsidRPr="00DE0542">
        <w:rPr>
          <w:highlight w:val="lightGray"/>
          <w:lang w:val="en-US"/>
        </w:rPr>
        <w:t xml:space="preserve">, provided that the time offset between the two PRS resource instances from the reference cell and the neighbor cell, which are used for a single RSTD estimate, is no greater than 1280 </w:t>
      </w:r>
      <w:proofErr w:type="spellStart"/>
      <w:r w:rsidRPr="00DE0542">
        <w:rPr>
          <w:highlight w:val="lightGray"/>
          <w:lang w:val="en-US"/>
        </w:rPr>
        <w:t>ms.</w:t>
      </w:r>
      <w:proofErr w:type="spellEnd"/>
    </w:p>
    <w:p w:rsidR="00DE0542" w:rsidRPr="00DE0542" w:rsidRDefault="00DE0542" w:rsidP="00DE0542">
      <w:pPr>
        <w:pStyle w:val="B1"/>
        <w:rPr>
          <w:highlight w:val="lightGray"/>
        </w:rPr>
      </w:pPr>
      <w:r w:rsidRPr="00DE0542">
        <w:rPr>
          <w:highlight w:val="lightGray"/>
        </w:rPr>
        <w:t>-</w:t>
      </w:r>
      <w:r w:rsidRPr="00DE0542">
        <w:rPr>
          <w:highlight w:val="lightGray"/>
        </w:rPr>
        <w:tab/>
        <w:t>Z is defined in Table 10.1.23.2-5 for FR1 and Table 10.1.23.2-6 for FR2, respectively.</w:t>
      </w:r>
    </w:p>
    <w:p w:rsidR="00DE0542" w:rsidRPr="00DE0542" w:rsidRDefault="00DE0542" w:rsidP="00DE0542">
      <w:pPr>
        <w:jc w:val="both"/>
        <w:rPr>
          <w:rFonts w:eastAsia="宋体"/>
          <w:lang w:eastAsia="zh-CN"/>
        </w:rPr>
      </w:pPr>
      <w:r w:rsidRPr="00DE0542">
        <w:rPr>
          <w:highlight w:val="lightGray"/>
        </w:rPr>
        <w:t>-</w:t>
      </w:r>
      <w:r w:rsidRPr="00DE0542">
        <w:rPr>
          <w:highlight w:val="lightGray"/>
        </w:rPr>
        <w:tab/>
        <w:t>Δ is zero for single PFL, and is defined in Table 10.1.23.2-5a for FR1 and Table 10.1.23.2-6a for FR2, respectively, for dual PFL</w:t>
      </w:r>
    </w:p>
    <w:p w:rsidR="00DE0542" w:rsidRPr="00DE0542" w:rsidRDefault="00DE0542" w:rsidP="00DE0542">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DE0542" w:rsidRPr="00DE0542" w:rsidRDefault="00DE0542" w:rsidP="00DE0542">
      <w:pPr>
        <w:spacing w:after="120"/>
        <w:jc w:val="center"/>
        <w:rPr>
          <w:highlight w:val="lightGray"/>
          <w:lang w:eastAsia="sv-SE"/>
        </w:rPr>
      </w:pPr>
      <w:r w:rsidRPr="00DE0542">
        <w:rPr>
          <w:rFonts w:ascii="Arial" w:hAnsi="Arial" w:cs="Arial"/>
          <w:b/>
          <w:highlight w:val="lightGray"/>
          <w:lang w:val="en-US"/>
        </w:rPr>
        <w:t>Table 10.1.23.2-6: Margin for RSTD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312"/>
        <w:gridCol w:w="1186"/>
      </w:tblGrid>
      <w:tr w:rsidR="00DE0542" w:rsidRPr="003A317C" w:rsidTr="007F1431">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rsidR="00DE0542" w:rsidRPr="007F1431" w:rsidRDefault="00DE0542" w:rsidP="007F1431">
            <w:pPr>
              <w:spacing w:after="0"/>
              <w:jc w:val="center"/>
              <w:rPr>
                <w:rFonts w:ascii="Arial" w:eastAsia="Yu Mincho" w:hAnsi="Arial" w:cs="Arial"/>
                <w:b/>
                <w:bCs/>
                <w:sz w:val="18"/>
                <w:szCs w:val="18"/>
                <w:highlight w:val="lightGray"/>
              </w:rPr>
            </w:pPr>
            <w:r w:rsidRPr="007F1431">
              <w:rPr>
                <w:rFonts w:ascii="Arial" w:hAnsi="Arial" w:cs="Arial"/>
                <w:b/>
                <w:bCs/>
                <w:sz w:val="18"/>
                <w:szCs w:val="18"/>
                <w:highlight w:val="lightGray"/>
              </w:rPr>
              <w:t>PRS BW (RB number)</w:t>
            </w:r>
          </w:p>
        </w:tc>
        <w:tc>
          <w:tcPr>
            <w:tcW w:w="0" w:type="auto"/>
            <w:vMerge w:val="restart"/>
            <w:tcBorders>
              <w:top w:val="single" w:sz="4" w:space="0" w:color="auto"/>
              <w:left w:val="single" w:sz="4" w:space="0" w:color="auto"/>
              <w:right w:val="single" w:sz="4" w:space="0" w:color="auto"/>
            </w:tcBorders>
            <w:shd w:val="clear" w:color="auto" w:fill="auto"/>
            <w:hideMark/>
          </w:tcPr>
          <w:p w:rsidR="00DE0542" w:rsidRPr="007F1431" w:rsidRDefault="00DE0542" w:rsidP="007F1431">
            <w:pPr>
              <w:spacing w:after="0"/>
              <w:rPr>
                <w:rFonts w:ascii="Arial" w:eastAsia="Yu Mincho" w:hAnsi="Arial" w:cs="Arial"/>
                <w:b/>
                <w:bCs/>
                <w:sz w:val="18"/>
                <w:szCs w:val="18"/>
                <w:highlight w:val="lightGray"/>
              </w:rPr>
            </w:pPr>
            <w:r w:rsidRPr="007F1431">
              <w:rPr>
                <w:rFonts w:ascii="Arial" w:eastAsia="Yu Mincho" w:hAnsi="Arial" w:cs="Arial"/>
                <w:b/>
                <w:bCs/>
                <w:kern w:val="24"/>
                <w:sz w:val="18"/>
                <w:szCs w:val="18"/>
                <w:highlight w:val="lightGray"/>
              </w:rPr>
              <w:t>Margin (</w:t>
            </w:r>
            <w:proofErr w:type="spellStart"/>
            <w:r w:rsidRPr="007F1431">
              <w:rPr>
                <w:rFonts w:ascii="Arial" w:eastAsia="Yu Mincho" w:hAnsi="Arial" w:cs="Arial"/>
                <w:b/>
                <w:bCs/>
                <w:kern w:val="24"/>
                <w:sz w:val="18"/>
                <w:szCs w:val="18"/>
                <w:highlight w:val="lightGray"/>
              </w:rPr>
              <w:t>Tc</w:t>
            </w:r>
            <w:proofErr w:type="spellEnd"/>
            <w:r w:rsidRPr="007F1431">
              <w:rPr>
                <w:rFonts w:ascii="Arial" w:eastAsia="Yu Mincho" w:hAnsi="Arial" w:cs="Arial"/>
                <w:b/>
                <w:bCs/>
                <w:kern w:val="24"/>
                <w:sz w:val="18"/>
                <w:szCs w:val="18"/>
                <w:highlight w:val="lightGray"/>
              </w:rPr>
              <w:t>)</w:t>
            </w:r>
          </w:p>
        </w:tc>
      </w:tr>
      <w:tr w:rsidR="00DE0542" w:rsidRPr="003A317C" w:rsidTr="007F1431">
        <w:trPr>
          <w:trHeight w:val="141"/>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DE0542" w:rsidRPr="007F1431" w:rsidRDefault="00DE0542" w:rsidP="007F1431">
            <w:pPr>
              <w:spacing w:after="0"/>
              <w:rPr>
                <w:rFonts w:ascii="Arial" w:hAnsi="Arial" w:cs="Arial"/>
                <w:b/>
                <w:bCs/>
                <w:sz w:val="18"/>
                <w:szCs w:val="18"/>
                <w:highlight w:val="lightGray"/>
              </w:rPr>
            </w:pPr>
            <w:r w:rsidRPr="007F1431">
              <w:rPr>
                <w:rFonts w:ascii="Arial" w:eastAsia="宋体" w:hAnsi="Arial" w:cs="Arial" w:hint="eastAsia"/>
                <w:b/>
                <w:bCs/>
                <w:sz w:val="18"/>
                <w:szCs w:val="18"/>
                <w:highlight w:val="lightGray"/>
              </w:rPr>
              <w:t>S</w:t>
            </w:r>
            <w:r w:rsidRPr="007F1431">
              <w:rPr>
                <w:rFonts w:ascii="Arial" w:eastAsia="宋体" w:hAnsi="Arial" w:cs="Arial"/>
                <w:b/>
                <w:bCs/>
                <w:sz w:val="18"/>
                <w:szCs w:val="18"/>
                <w:highlight w:val="lightGray"/>
              </w:rPr>
              <w:t>CS=60kHz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E0542" w:rsidRPr="007F1431" w:rsidRDefault="00DE0542" w:rsidP="007F1431">
            <w:pPr>
              <w:spacing w:after="0"/>
              <w:rPr>
                <w:rFonts w:ascii="Arial" w:hAnsi="Arial" w:cs="Arial"/>
                <w:b/>
                <w:bCs/>
                <w:sz w:val="18"/>
                <w:szCs w:val="18"/>
                <w:highlight w:val="lightGray"/>
              </w:rPr>
            </w:pPr>
            <w:r w:rsidRPr="007F1431">
              <w:rPr>
                <w:rFonts w:ascii="Arial" w:eastAsia="宋体" w:hAnsi="Arial" w:cs="Arial" w:hint="eastAsia"/>
                <w:b/>
                <w:bCs/>
                <w:sz w:val="18"/>
                <w:szCs w:val="18"/>
                <w:highlight w:val="lightGray"/>
              </w:rPr>
              <w:t>S</w:t>
            </w:r>
            <w:r w:rsidRPr="007F1431">
              <w:rPr>
                <w:rFonts w:ascii="Arial" w:eastAsia="宋体" w:hAnsi="Arial" w:cs="Arial"/>
                <w:b/>
                <w:bCs/>
                <w:sz w:val="18"/>
                <w:szCs w:val="18"/>
                <w:highlight w:val="lightGray"/>
              </w:rPr>
              <w:t>CS=120kHz</w:t>
            </w:r>
          </w:p>
        </w:tc>
        <w:tc>
          <w:tcPr>
            <w:tcW w:w="0" w:type="auto"/>
            <w:vMerge/>
            <w:tcBorders>
              <w:left w:val="single" w:sz="4" w:space="0" w:color="auto"/>
              <w:bottom w:val="single" w:sz="4" w:space="0" w:color="auto"/>
              <w:right w:val="single" w:sz="4" w:space="0" w:color="auto"/>
            </w:tcBorders>
            <w:shd w:val="clear" w:color="auto" w:fill="auto"/>
          </w:tcPr>
          <w:p w:rsidR="00DE0542" w:rsidRPr="007F1431" w:rsidRDefault="00DE0542" w:rsidP="007F1431">
            <w:pPr>
              <w:spacing w:after="0"/>
              <w:rPr>
                <w:rFonts w:ascii="Arial" w:eastAsia="Yu Mincho" w:hAnsi="Arial" w:cs="Arial"/>
                <w:b/>
                <w:bCs/>
                <w:kern w:val="24"/>
                <w:sz w:val="18"/>
                <w:szCs w:val="18"/>
                <w:highlight w:val="lightGray"/>
              </w:rPr>
            </w:pPr>
          </w:p>
        </w:tc>
      </w:tr>
      <w:tr w:rsidR="00DE0542" w:rsidRPr="003A317C" w:rsidTr="007F1431">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DE0542" w:rsidRPr="007F1431" w:rsidRDefault="00DE0542" w:rsidP="007F1431">
            <w:pPr>
              <w:spacing w:after="0"/>
              <w:rPr>
                <w:rFonts w:ascii="Arial" w:eastAsia="Microsoft Sans Serif" w:hAnsi="Arial" w:cs="Arial"/>
                <w:color w:val="000000"/>
                <w:kern w:val="24"/>
                <w:sz w:val="18"/>
                <w:szCs w:val="18"/>
                <w:highlight w:val="lightGray"/>
              </w:rPr>
            </w:pPr>
            <w:r w:rsidRPr="007F1431">
              <w:rPr>
                <w:rFonts w:ascii="Arial" w:eastAsia="Microsoft Sans Serif" w:hAnsi="Arial" w:cs="Arial"/>
                <w:color w:val="000000"/>
                <w:kern w:val="24"/>
                <w:sz w:val="18"/>
                <w:szCs w:val="18"/>
                <w:highlight w:val="lightGray"/>
              </w:rPr>
              <w:t xml:space="preserve">≥ </w:t>
            </w:r>
            <w:r w:rsidRPr="007F1431">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E0542" w:rsidRPr="007F1431" w:rsidRDefault="00DE0542" w:rsidP="007F1431">
            <w:pPr>
              <w:spacing w:after="0"/>
              <w:rPr>
                <w:rFonts w:ascii="Arial" w:eastAsia="Yu Mincho" w:hAnsi="Arial" w:cs="Arial"/>
                <w:b/>
                <w:bCs/>
                <w:sz w:val="18"/>
                <w:szCs w:val="18"/>
                <w:highlight w:val="lightGray"/>
              </w:rPr>
            </w:pPr>
            <w:r w:rsidRPr="007F1431">
              <w:rPr>
                <w:rFonts w:ascii="Arial" w:eastAsia="宋体" w:hAnsi="Arial" w:cs="Arial" w:hint="eastAsia"/>
                <w:color w:val="000000"/>
                <w:kern w:val="24"/>
                <w:sz w:val="18"/>
                <w:szCs w:val="18"/>
                <w:highlight w:val="lightGray"/>
              </w:rPr>
              <w:t>N</w:t>
            </w:r>
            <w:r w:rsidRPr="007F1431">
              <w:rPr>
                <w:rFonts w:ascii="Arial" w:eastAsia="宋体" w:hAnsi="Arial" w:cs="Arial"/>
                <w:color w:val="000000"/>
                <w:kern w:val="24"/>
                <w:sz w:val="18"/>
                <w:szCs w:val="18"/>
                <w:highlight w:val="lightGray"/>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E0542" w:rsidRPr="007F1431" w:rsidRDefault="00DE0542" w:rsidP="007F1431">
            <w:pPr>
              <w:spacing w:after="0"/>
              <w:rPr>
                <w:rFonts w:ascii="Arial" w:eastAsia="Yu Mincho" w:hAnsi="Arial" w:cs="Arial"/>
                <w:b/>
                <w:bCs/>
                <w:sz w:val="18"/>
                <w:szCs w:val="18"/>
                <w:highlight w:val="lightGray"/>
              </w:rPr>
            </w:pPr>
            <w:r w:rsidRPr="007F1431">
              <w:rPr>
                <w:rFonts w:ascii="Arial" w:eastAsia="Yu Mincho" w:hAnsi="Arial" w:cs="Arial"/>
                <w:kern w:val="24"/>
                <w:sz w:val="18"/>
                <w:szCs w:val="18"/>
                <w:highlight w:val="lightGray"/>
              </w:rPr>
              <w:t>72</w:t>
            </w:r>
          </w:p>
        </w:tc>
      </w:tr>
      <w:tr w:rsidR="00DE0542" w:rsidRPr="003A317C" w:rsidTr="007F1431">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DE0542" w:rsidRPr="007F1431" w:rsidRDefault="00DE0542" w:rsidP="007F1431">
            <w:pPr>
              <w:spacing w:after="0"/>
              <w:rPr>
                <w:rFonts w:ascii="Arial" w:eastAsia="Microsoft Sans Serif" w:hAnsi="Arial" w:cs="Arial"/>
                <w:color w:val="000000"/>
                <w:kern w:val="24"/>
                <w:sz w:val="18"/>
                <w:szCs w:val="18"/>
                <w:highlight w:val="lightGray"/>
              </w:rPr>
            </w:pPr>
            <w:r w:rsidRPr="007F1431">
              <w:rPr>
                <w:rFonts w:ascii="Arial" w:eastAsia="Microsoft Sans Serif" w:hAnsi="Arial" w:cs="Arial"/>
                <w:color w:val="000000"/>
                <w:kern w:val="24"/>
                <w:sz w:val="18"/>
                <w:szCs w:val="18"/>
                <w:highlight w:val="lightGray"/>
              </w:rPr>
              <w:t xml:space="preserve">≥ </w:t>
            </w:r>
            <w:r w:rsidRPr="007F1431">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E0542" w:rsidRPr="007F1431" w:rsidRDefault="00DE0542" w:rsidP="007F1431">
            <w:pPr>
              <w:spacing w:after="0"/>
              <w:rPr>
                <w:rFonts w:ascii="Arial" w:eastAsia="Yu Mincho" w:hAnsi="Arial" w:cs="Arial"/>
                <w:b/>
                <w:bCs/>
                <w:sz w:val="18"/>
                <w:szCs w:val="18"/>
                <w:highlight w:val="lightGray"/>
              </w:rPr>
            </w:pPr>
            <w:r w:rsidRPr="007F1431">
              <w:rPr>
                <w:rFonts w:ascii="Arial" w:eastAsia="Microsoft Sans Serif" w:hAnsi="Arial" w:cs="Arial"/>
                <w:color w:val="000000"/>
                <w:kern w:val="24"/>
                <w:sz w:val="18"/>
                <w:szCs w:val="18"/>
                <w:highlight w:val="lightGray"/>
              </w:rPr>
              <w:t xml:space="preserve">≥ </w:t>
            </w:r>
            <w:r w:rsidRPr="007F1431">
              <w:rPr>
                <w:rFonts w:ascii="Arial" w:eastAsia="Yu Mincho" w:hAnsi="Arial" w:cs="Arial"/>
                <w:color w:val="000000"/>
                <w:kern w:val="24"/>
                <w:sz w:val="18"/>
                <w:szCs w:val="18"/>
                <w:highlight w:val="lightGray"/>
              </w:rPr>
              <w:t>32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E0542" w:rsidRPr="007F1431" w:rsidRDefault="00DE0542" w:rsidP="007F1431">
            <w:pPr>
              <w:spacing w:after="0"/>
              <w:rPr>
                <w:rFonts w:ascii="Arial" w:eastAsia="宋体" w:hAnsi="Arial" w:cs="Arial"/>
                <w:bCs/>
                <w:sz w:val="18"/>
                <w:szCs w:val="18"/>
                <w:highlight w:val="lightGray"/>
              </w:rPr>
            </w:pPr>
            <w:r w:rsidRPr="007F1431">
              <w:rPr>
                <w:rFonts w:ascii="Arial" w:eastAsia="宋体" w:hAnsi="Arial" w:cs="Arial"/>
                <w:bCs/>
                <w:sz w:val="18"/>
                <w:szCs w:val="18"/>
                <w:highlight w:val="lightGray"/>
              </w:rPr>
              <w:t>32</w:t>
            </w:r>
          </w:p>
        </w:tc>
      </w:tr>
      <w:tr w:rsidR="00DE0542" w:rsidRPr="003A317C" w:rsidTr="007F1431">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DE0542" w:rsidRPr="007F1431" w:rsidRDefault="00DE0542" w:rsidP="007F1431">
            <w:pPr>
              <w:spacing w:after="0"/>
              <w:rPr>
                <w:rFonts w:ascii="Arial" w:eastAsia="Microsoft Sans Serif" w:hAnsi="Arial" w:cs="Arial"/>
                <w:color w:val="000000"/>
                <w:kern w:val="24"/>
                <w:sz w:val="18"/>
                <w:szCs w:val="18"/>
                <w:highlight w:val="lightGray"/>
              </w:rPr>
            </w:pPr>
            <w:r w:rsidRPr="007F1431">
              <w:rPr>
                <w:rFonts w:ascii="Arial" w:eastAsia="Microsoft Sans Serif" w:hAnsi="Arial" w:cs="Arial"/>
                <w:color w:val="000000"/>
                <w:kern w:val="24"/>
                <w:sz w:val="18"/>
                <w:szCs w:val="18"/>
                <w:highlight w:val="lightGray"/>
              </w:rPr>
              <w:t xml:space="preserve">≥ </w:t>
            </w:r>
            <w:r w:rsidRPr="007F1431">
              <w:rPr>
                <w:rFonts w:ascii="Arial" w:eastAsia="Yu Mincho" w:hAnsi="Arial" w:cs="Arial"/>
                <w:color w:val="000000"/>
                <w:kern w:val="24"/>
                <w:sz w:val="18"/>
                <w:szCs w:val="18"/>
                <w:highlight w:val="lightGray"/>
              </w:rPr>
              <w:t>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E0542" w:rsidRPr="00882546" w:rsidRDefault="00DE0542" w:rsidP="007F1431">
            <w:pPr>
              <w:spacing w:after="0"/>
              <w:rPr>
                <w:rFonts w:ascii="Arial" w:eastAsia="Yu Mincho" w:hAnsi="Arial" w:cs="Arial"/>
                <w:b/>
                <w:bCs/>
                <w:sz w:val="18"/>
                <w:szCs w:val="18"/>
                <w:highlight w:val="yellow"/>
              </w:rPr>
            </w:pPr>
            <w:r w:rsidRPr="00882546">
              <w:rPr>
                <w:rFonts w:ascii="Arial" w:eastAsia="Microsoft Sans Serif" w:hAnsi="Arial" w:cs="Arial"/>
                <w:color w:val="000000"/>
                <w:kern w:val="24"/>
                <w:sz w:val="18"/>
                <w:szCs w:val="18"/>
                <w:highlight w:val="yellow"/>
              </w:rPr>
              <w:t xml:space="preserve">≥ </w:t>
            </w:r>
            <w:r w:rsidRPr="00882546">
              <w:rPr>
                <w:rFonts w:ascii="Arial" w:eastAsia="Yu Mincho" w:hAnsi="Arial" w:cs="Arial"/>
                <w:color w:val="000000"/>
                <w:kern w:val="24"/>
                <w:sz w:val="18"/>
                <w:szCs w:val="18"/>
                <w:highlight w:val="yellow"/>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E0542" w:rsidRPr="00882546" w:rsidRDefault="00DE0542" w:rsidP="007F1431">
            <w:pPr>
              <w:spacing w:after="0"/>
              <w:rPr>
                <w:rFonts w:ascii="Arial" w:eastAsia="宋体" w:hAnsi="Arial" w:cs="Arial"/>
                <w:bCs/>
                <w:sz w:val="18"/>
                <w:szCs w:val="18"/>
                <w:highlight w:val="yellow"/>
              </w:rPr>
            </w:pPr>
            <w:r w:rsidRPr="00882546">
              <w:rPr>
                <w:rFonts w:ascii="Arial" w:eastAsia="宋体" w:hAnsi="Arial" w:cs="Arial"/>
                <w:bCs/>
                <w:sz w:val="18"/>
                <w:szCs w:val="18"/>
                <w:highlight w:val="yellow"/>
              </w:rPr>
              <w:t>16</w:t>
            </w:r>
          </w:p>
        </w:tc>
      </w:tr>
      <w:tr w:rsidR="00DE0542" w:rsidRPr="003A317C" w:rsidTr="007F1431">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DE0542" w:rsidRPr="007F1431" w:rsidRDefault="00DE0542" w:rsidP="007F1431">
            <w:pPr>
              <w:spacing w:after="0"/>
              <w:rPr>
                <w:rFonts w:ascii="Arial" w:eastAsia="Microsoft Sans Serif" w:hAnsi="Arial" w:cs="Arial"/>
                <w:color w:val="000000"/>
                <w:kern w:val="24"/>
                <w:sz w:val="18"/>
                <w:szCs w:val="18"/>
                <w:highlight w:val="lightGray"/>
              </w:rPr>
            </w:pPr>
            <w:r w:rsidRPr="007F1431">
              <w:rPr>
                <w:rFonts w:ascii="Arial" w:eastAsia="宋体" w:hAnsi="Arial" w:cs="Arial" w:hint="eastAsia"/>
                <w:color w:val="000000"/>
                <w:kern w:val="24"/>
                <w:sz w:val="18"/>
                <w:szCs w:val="18"/>
                <w:highlight w:val="lightGray"/>
              </w:rPr>
              <w:t>N</w:t>
            </w:r>
            <w:r w:rsidRPr="007F1431">
              <w:rPr>
                <w:rFonts w:ascii="Arial" w:eastAsia="宋体" w:hAnsi="Arial" w:cs="Arial"/>
                <w:color w:val="000000"/>
                <w:kern w:val="24"/>
                <w:sz w:val="18"/>
                <w:szCs w:val="18"/>
                <w:highlight w:val="lightGray"/>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E0542" w:rsidRPr="007F1431" w:rsidRDefault="00DE0542" w:rsidP="007F1431">
            <w:pPr>
              <w:spacing w:after="0"/>
              <w:rPr>
                <w:rFonts w:ascii="Arial" w:eastAsia="Microsoft Sans Serif" w:hAnsi="Arial" w:cs="Arial"/>
                <w:color w:val="000000"/>
                <w:kern w:val="24"/>
                <w:sz w:val="18"/>
                <w:szCs w:val="18"/>
                <w:highlight w:val="yellow"/>
              </w:rPr>
            </w:pPr>
            <w:r w:rsidRPr="007F1431">
              <w:rPr>
                <w:rFonts w:ascii="Arial" w:eastAsia="Microsoft Sans Serif" w:hAnsi="Arial" w:cs="Arial"/>
                <w:color w:val="000000"/>
                <w:kern w:val="24"/>
                <w:sz w:val="18"/>
                <w:szCs w:val="18"/>
                <w:highlight w:val="yellow"/>
              </w:rPr>
              <w:t xml:space="preserve">≥ </w:t>
            </w:r>
            <w:r w:rsidRPr="007F1431">
              <w:rPr>
                <w:rFonts w:ascii="Arial" w:eastAsia="Yu Mincho" w:hAnsi="Arial" w:cs="Arial"/>
                <w:color w:val="000000"/>
                <w:kern w:val="24"/>
                <w:sz w:val="18"/>
                <w:szCs w:val="18"/>
                <w:highlight w:val="yellow"/>
              </w:rPr>
              <w:t>128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E0542" w:rsidRPr="007F1431" w:rsidRDefault="00DE0542" w:rsidP="007F1431">
            <w:pPr>
              <w:spacing w:after="0"/>
              <w:rPr>
                <w:rFonts w:ascii="Arial" w:eastAsia="宋体" w:hAnsi="Arial" w:cs="Arial"/>
                <w:kern w:val="24"/>
                <w:sz w:val="18"/>
                <w:szCs w:val="18"/>
                <w:highlight w:val="yellow"/>
              </w:rPr>
            </w:pPr>
            <w:r w:rsidRPr="007F1431">
              <w:rPr>
                <w:rFonts w:ascii="Arial" w:eastAsia="宋体" w:hAnsi="Arial" w:cs="Arial"/>
                <w:kern w:val="24"/>
                <w:sz w:val="18"/>
                <w:szCs w:val="18"/>
                <w:highlight w:val="yellow"/>
              </w:rPr>
              <w:t>12</w:t>
            </w:r>
          </w:p>
        </w:tc>
      </w:tr>
    </w:tbl>
    <w:p w:rsidR="00DE0542" w:rsidRPr="00DE0542" w:rsidRDefault="00DE0542" w:rsidP="00DE0542">
      <w:pPr>
        <w:jc w:val="both"/>
        <w:rPr>
          <w:rFonts w:ascii="Arial" w:eastAsia="宋体" w:hAnsi="Arial" w:cs="Arial"/>
          <w:sz w:val="22"/>
          <w:szCs w:val="22"/>
          <w:lang w:eastAsia="zh-CN"/>
        </w:rPr>
      </w:pPr>
    </w:p>
    <w:p w:rsidR="00DE0542" w:rsidRPr="00DE0542" w:rsidRDefault="00DE0542" w:rsidP="00DE0542">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DE0542" w:rsidRPr="00DE0542" w:rsidRDefault="00DE0542" w:rsidP="00DE0542">
      <w:pPr>
        <w:pStyle w:val="TH"/>
        <w:rPr>
          <w:rFonts w:eastAsia="宋体"/>
          <w:highlight w:val="lightGray"/>
        </w:rPr>
      </w:pPr>
      <w:r w:rsidRPr="00DE0542">
        <w:rPr>
          <w:rFonts w:eastAsia="宋体"/>
          <w:highlight w:val="lightGray"/>
        </w:rPr>
        <w:t>Table 10.1.23.2-8: RSTD absolute accuracy in FR2 for AWGN channel</w:t>
      </w:r>
      <w:r w:rsidRPr="00DE0542">
        <w:rPr>
          <w:rFonts w:eastAsia="宋体"/>
          <w:highlight w:val="lightGray"/>
          <w:lang w:eastAsia="zh-CN"/>
        </w:rPr>
        <w:t xml:space="preserve"> with reduced number of samples</w:t>
      </w:r>
    </w:p>
    <w:tbl>
      <w:tblPr>
        <w:tblW w:w="0" w:type="auto"/>
        <w:jc w:val="center"/>
        <w:tblLook w:val="01E0" w:firstRow="1" w:lastRow="1" w:firstColumn="1" w:lastColumn="1" w:noHBand="0" w:noVBand="0"/>
      </w:tblPr>
      <w:tblGrid>
        <w:gridCol w:w="1077"/>
        <w:gridCol w:w="1105"/>
        <w:gridCol w:w="694"/>
        <w:gridCol w:w="1248"/>
        <w:gridCol w:w="1389"/>
        <w:gridCol w:w="2554"/>
        <w:gridCol w:w="1509"/>
      </w:tblGrid>
      <w:tr w:rsidR="00DE0542" w:rsidRPr="0057748F" w:rsidTr="007F1431">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DE0542" w:rsidRPr="00DE0542" w:rsidRDefault="00DE0542" w:rsidP="007F1431">
            <w:pPr>
              <w:pStyle w:val="TAH"/>
              <w:rPr>
                <w:highlight w:val="lightGray"/>
              </w:rPr>
            </w:pPr>
            <w:r w:rsidRPr="00DE0542">
              <w:rPr>
                <w:rFonts w:eastAsia="宋体"/>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DE0542" w:rsidRPr="00DE0542" w:rsidRDefault="00DE0542" w:rsidP="007F1431">
            <w:pPr>
              <w:pStyle w:val="TAH"/>
              <w:rPr>
                <w:highlight w:val="lightGray"/>
              </w:rPr>
            </w:pPr>
            <w:r w:rsidRPr="00DE0542">
              <w:rPr>
                <w:rFonts w:eastAsia="宋体"/>
                <w:highlight w:val="lightGray"/>
              </w:rPr>
              <w:t>Conditions</w:t>
            </w:r>
          </w:p>
        </w:tc>
      </w:tr>
      <w:tr w:rsidR="00DE0542" w:rsidRPr="0057748F" w:rsidTr="007F143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DE0542" w:rsidRPr="00DE0542" w:rsidRDefault="00DE0542" w:rsidP="007F1431">
            <w:pPr>
              <w:spacing w:after="0"/>
              <w:rPr>
                <w:rFonts w:ascii="Arial" w:eastAsia="宋体" w:hAnsi="Arial"/>
                <w:b/>
                <w:sz w:val="18"/>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DE0542" w:rsidRPr="00DE0542" w:rsidRDefault="00DE0542" w:rsidP="007F1431">
            <w:pPr>
              <w:pStyle w:val="TAH"/>
              <w:rPr>
                <w:highlight w:val="lightGray"/>
              </w:rPr>
            </w:pPr>
            <w:r w:rsidRPr="00DE0542">
              <w:rPr>
                <w:rFonts w:eastAsia="宋体"/>
                <w:highlight w:val="lightGray"/>
              </w:rPr>
              <w:t xml:space="preserve">PRS </w:t>
            </w:r>
            <w:proofErr w:type="spellStart"/>
            <w:r w:rsidRPr="00DE0542">
              <w:rPr>
                <w:rFonts w:eastAsia="宋体"/>
                <w:highlight w:val="lightGray"/>
              </w:rPr>
              <w:t>Ês</w:t>
            </w:r>
            <w:proofErr w:type="spellEnd"/>
            <w:r w:rsidRPr="00DE0542">
              <w:rPr>
                <w:rFonts w:eastAsia="宋体"/>
                <w:highlight w:val="lightGray"/>
              </w:rPr>
              <w:t>/</w:t>
            </w:r>
            <w:proofErr w:type="spellStart"/>
            <w:r w:rsidRPr="00DE0542">
              <w:rPr>
                <w:rFonts w:eastAsia="宋体"/>
                <w:highlight w:val="lightGray"/>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DE0542" w:rsidRPr="00DE0542" w:rsidRDefault="00DE0542" w:rsidP="007F1431">
            <w:pPr>
              <w:pStyle w:val="TAH"/>
              <w:rPr>
                <w:highlight w:val="lightGray"/>
                <w:lang w:eastAsia="zh-CN"/>
              </w:rPr>
            </w:pPr>
            <w:r w:rsidRPr="00DE0542">
              <w:rPr>
                <w:rFonts w:eastAsia="宋体"/>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H"/>
              <w:rPr>
                <w:rFonts w:eastAsia="宋体"/>
                <w:highlight w:val="lightGray"/>
                <w:lang w:eastAsia="zh-CN"/>
              </w:rPr>
            </w:pPr>
            <w:r w:rsidRPr="00DE0542">
              <w:rPr>
                <w:rFonts w:eastAsia="宋体"/>
                <w:highlight w:val="lightGray"/>
                <w:lang w:eastAsia="zh-CN"/>
              </w:rPr>
              <w:t>PRS bandwidth</w:t>
            </w:r>
          </w:p>
          <w:p w:rsidR="00DE0542" w:rsidRPr="00DE0542" w:rsidRDefault="00DE0542" w:rsidP="007F1431">
            <w:pPr>
              <w:pStyle w:val="TAH"/>
              <w:rPr>
                <w:highlight w:val="lightGray"/>
              </w:rPr>
            </w:pPr>
            <w:r w:rsidRPr="00DE0542">
              <w:rPr>
                <w:rFonts w:eastAsia="宋体"/>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H"/>
              <w:rPr>
                <w:rFonts w:eastAsia="宋体"/>
                <w:highlight w:val="lightGray"/>
                <w:lang w:eastAsia="zh-CN"/>
              </w:rPr>
            </w:pPr>
            <w:r w:rsidRPr="00DE0542">
              <w:rPr>
                <w:rFonts w:eastAsia="宋体"/>
                <w:highlight w:val="lightGray"/>
                <w:lang w:eastAsia="zh-CN"/>
              </w:rPr>
              <w:t xml:space="preserve">PRS resource repetition </w:t>
            </w:r>
          </w:p>
          <w:p w:rsidR="00DE0542" w:rsidRPr="00DE0542" w:rsidRDefault="00DE0542" w:rsidP="007F1431">
            <w:pPr>
              <w:pStyle w:val="TAH"/>
              <w:rPr>
                <w:highlight w:val="lightGray"/>
                <w:lang w:eastAsia="zh-CN"/>
              </w:rPr>
            </w:pPr>
            <w:r w:rsidRPr="00DE0542">
              <w:rPr>
                <w:rFonts w:eastAsia="宋体"/>
                <w:highlight w:val="lightGray"/>
                <w:lang w:eastAsia="zh-CN"/>
              </w:rPr>
              <w:t>(</w:t>
            </w:r>
            <m:oMath>
              <m:sSubSup>
                <m:sSubSupPr>
                  <m:ctrlPr>
                    <w:rPr>
                      <w:rFonts w:ascii="Cambria Math" w:hAnsi="Cambria Math"/>
                      <w:i/>
                      <w:iCs/>
                      <w:highlight w:val="lightGray"/>
                    </w:rPr>
                  </m:ctrlPr>
                </m:sSubSupPr>
                <m:e>
                  <m:r>
                    <m:rPr>
                      <m:sty m:val="b"/>
                    </m:rPr>
                    <w:rPr>
                      <w:rFonts w:ascii="Cambria Math" w:eastAsia="宋体" w:hAnsi="Cambria Math"/>
                      <w:highlight w:val="lightGray"/>
                      <w:lang w:eastAsia="zh-CN"/>
                    </w:rPr>
                    <m:t>T</m:t>
                  </m:r>
                </m:e>
                <m:sub>
                  <m:r>
                    <m:rPr>
                      <m:sty m:val="b"/>
                    </m:rPr>
                    <w:rPr>
                      <w:rFonts w:ascii="Cambria Math" w:eastAsia="宋体" w:hAnsi="Cambria Math"/>
                      <w:highlight w:val="lightGray"/>
                      <w:lang w:eastAsia="zh-CN"/>
                    </w:rPr>
                    <m:t>rep</m:t>
                  </m:r>
                </m:sub>
                <m:sup>
                  <m:r>
                    <m:rPr>
                      <m:sty m:val="b"/>
                    </m:rPr>
                    <w:rPr>
                      <w:rFonts w:ascii="Cambria Math" w:eastAsia="宋体" w:hAnsi="Cambria Math"/>
                      <w:highlight w:val="lightGray"/>
                      <w:lang w:eastAsia="zh-CN"/>
                    </w:rPr>
                    <m:t>PRS</m:t>
                  </m:r>
                </m:sup>
              </m:sSubSup>
              <m:r>
                <m:rPr>
                  <m:sty m:val="b"/>
                </m:rPr>
                <w:rPr>
                  <w:rFonts w:ascii="Cambria Math" w:eastAsia="宋体" w:hAnsi="Cambria Math"/>
                  <w:highlight w:val="lightGray"/>
                  <w:lang w:eastAsia="zh-CN"/>
                </w:rPr>
                <m:t>*</m:t>
              </m:r>
              <m:sSub>
                <m:sSubPr>
                  <m:ctrlPr>
                    <w:rPr>
                      <w:rFonts w:ascii="Cambria Math" w:hAnsi="Cambria Math"/>
                      <w:i/>
                      <w:iCs/>
                      <w:highlight w:val="lightGray"/>
                    </w:rPr>
                  </m:ctrlPr>
                </m:sSubPr>
                <m:e>
                  <m:r>
                    <m:rPr>
                      <m:sty m:val="b"/>
                    </m:rPr>
                    <w:rPr>
                      <w:rFonts w:ascii="Cambria Math" w:eastAsia="宋体" w:hAnsi="Cambria Math"/>
                      <w:highlight w:val="lightGray"/>
                      <w:lang w:eastAsia="zh-CN"/>
                    </w:rPr>
                    <m:t>L</m:t>
                  </m:r>
                </m:e>
                <m:sub>
                  <m:r>
                    <m:rPr>
                      <m:sty m:val="b"/>
                    </m:rPr>
                    <w:rPr>
                      <w:rFonts w:ascii="Cambria Math" w:eastAsia="宋体" w:hAnsi="Cambria Math"/>
                      <w:highlight w:val="lightGray"/>
                      <w:lang w:eastAsia="zh-CN"/>
                    </w:rPr>
                    <m:t>PRS</m:t>
                  </m:r>
                </m:sub>
              </m:sSub>
              <m:r>
                <m:rPr>
                  <m:sty m:val="b"/>
                </m:rPr>
                <w:rPr>
                  <w:rFonts w:ascii="Cambria Math" w:eastAsia="宋体" w:hAnsi="Cambria Math"/>
                  <w:highlight w:val="lightGray"/>
                  <w:lang w:eastAsia="zh-CN"/>
                </w:rPr>
                <m:t>/</m:t>
              </m:r>
              <m:sSubSup>
                <m:sSubSupPr>
                  <m:ctrlPr>
                    <w:rPr>
                      <w:rFonts w:ascii="Cambria Math" w:hAnsi="Cambria Math"/>
                      <w:i/>
                      <w:iCs/>
                      <w:highlight w:val="lightGray"/>
                    </w:rPr>
                  </m:ctrlPr>
                </m:sSubSupPr>
                <m:e>
                  <m:r>
                    <m:rPr>
                      <m:sty m:val="b"/>
                    </m:rPr>
                    <w:rPr>
                      <w:rFonts w:ascii="Cambria Math" w:eastAsia="宋体" w:hAnsi="Cambria Math"/>
                      <w:highlight w:val="lightGray"/>
                      <w:lang w:eastAsia="zh-CN"/>
                    </w:rPr>
                    <m:t>K</m:t>
                  </m:r>
                </m:e>
                <m:sub>
                  <m:r>
                    <m:rPr>
                      <m:sty m:val="b"/>
                    </m:rPr>
                    <w:rPr>
                      <w:rFonts w:ascii="Cambria Math" w:eastAsia="宋体" w:hAnsi="Cambria Math"/>
                      <w:highlight w:val="lightGray"/>
                      <w:lang w:eastAsia="zh-CN"/>
                    </w:rPr>
                    <m:t>comb</m:t>
                  </m:r>
                </m:sub>
                <m:sup>
                  <m:r>
                    <m:rPr>
                      <m:sty m:val="b"/>
                    </m:rPr>
                    <w:rPr>
                      <w:rFonts w:ascii="Cambria Math" w:eastAsia="宋体" w:hAnsi="Cambria Math"/>
                      <w:highlight w:val="lightGray"/>
                      <w:lang w:eastAsia="zh-CN"/>
                    </w:rPr>
                    <m:t>PRS</m:t>
                  </m:r>
                </m:sup>
              </m:sSubSup>
            </m:oMath>
            <w:r w:rsidRPr="00DE0542">
              <w:rPr>
                <w:rFonts w:eastAsia="宋体"/>
                <w:highlight w:val="lightGray"/>
                <w:lang w:eastAsia="zh-CN"/>
              </w:rPr>
              <w:t xml:space="preserve">)          </w:t>
            </w:r>
            <w:r w:rsidRPr="00DE0542">
              <w:rPr>
                <w:rFonts w:eastAsia="宋体"/>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DE0542" w:rsidRPr="00DE0542" w:rsidRDefault="00DE0542" w:rsidP="007F1431">
            <w:pPr>
              <w:pStyle w:val="TAH"/>
              <w:rPr>
                <w:highlight w:val="lightGray"/>
              </w:rPr>
            </w:pPr>
            <w:r w:rsidRPr="00DE0542">
              <w:rPr>
                <w:rFonts w:eastAsia="宋体"/>
                <w:highlight w:val="lightGray"/>
              </w:rPr>
              <w:t>Io</w:t>
            </w:r>
            <w:r w:rsidRPr="00DE0542">
              <w:rPr>
                <w:rFonts w:eastAsia="宋体"/>
                <w:highlight w:val="lightGray"/>
                <w:vertAlign w:val="superscript"/>
                <w:lang w:eastAsia="zh-CN"/>
              </w:rPr>
              <w:t xml:space="preserve"> Note 3</w:t>
            </w:r>
            <w:r w:rsidRPr="00DE0542">
              <w:rPr>
                <w:rFonts w:eastAsia="宋体"/>
                <w:highlight w:val="lightGray"/>
              </w:rPr>
              <w:t xml:space="preserve"> range</w:t>
            </w:r>
          </w:p>
        </w:tc>
      </w:tr>
      <w:tr w:rsidR="00DE0542" w:rsidRPr="0057748F" w:rsidTr="007F143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DE0542" w:rsidRPr="00DE0542" w:rsidRDefault="00DE0542" w:rsidP="007F1431">
            <w:pPr>
              <w:spacing w:after="0"/>
              <w:rPr>
                <w:rFonts w:ascii="Arial" w:eastAsia="宋体" w:hAnsi="Arial"/>
                <w:b/>
                <w:sz w:val="18"/>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DE0542" w:rsidRPr="00DE0542" w:rsidRDefault="00DE0542" w:rsidP="007F1431">
            <w:pPr>
              <w:spacing w:after="0"/>
              <w:rPr>
                <w:rFonts w:ascii="Arial" w:eastAsia="宋体" w:hAnsi="Arial"/>
                <w:b/>
                <w:sz w:val="18"/>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DE0542" w:rsidRPr="00DE0542" w:rsidRDefault="00DE0542" w:rsidP="007F1431">
            <w:pPr>
              <w:spacing w:after="0"/>
              <w:rPr>
                <w:rFonts w:ascii="Arial" w:eastAsia="宋体" w:hAnsi="Arial"/>
                <w:b/>
                <w:sz w:val="18"/>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spacing w:after="0"/>
              <w:rPr>
                <w:rFonts w:ascii="Arial" w:eastAsia="宋体"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spacing w:after="0"/>
              <w:rPr>
                <w:rFonts w:ascii="Arial" w:eastAsia="宋体" w:hAnsi="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H"/>
              <w:rPr>
                <w:highlight w:val="lightGray"/>
              </w:rPr>
            </w:pPr>
            <w:r w:rsidRPr="00DE0542">
              <w:rPr>
                <w:rFonts w:eastAsia="宋体"/>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DE0542" w:rsidRPr="00DE0542" w:rsidRDefault="00DE0542" w:rsidP="007F1431">
            <w:pPr>
              <w:pStyle w:val="TAH"/>
              <w:rPr>
                <w:highlight w:val="lightGray"/>
              </w:rPr>
            </w:pPr>
            <w:r w:rsidRPr="00DE0542">
              <w:rPr>
                <w:rFonts w:eastAsia="宋体"/>
                <w:highlight w:val="lightGray"/>
              </w:rPr>
              <w:t>Maximum Io</w:t>
            </w:r>
          </w:p>
        </w:tc>
      </w:tr>
      <w:tr w:rsidR="00DE0542" w:rsidRPr="0057748F" w:rsidTr="007F1431">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DE0542" w:rsidRPr="00DE0542" w:rsidRDefault="00DE0542" w:rsidP="007F1431">
            <w:pPr>
              <w:pStyle w:val="TAH"/>
              <w:rPr>
                <w:highlight w:val="lightGray"/>
              </w:rPr>
            </w:pPr>
            <w:proofErr w:type="spellStart"/>
            <w:r w:rsidRPr="00DE0542">
              <w:rPr>
                <w:rFonts w:eastAsia="宋体"/>
                <w:highlight w:val="lightGray"/>
              </w:rPr>
              <w:lastRenderedPageBreak/>
              <w:t>Tc</w:t>
            </w:r>
            <w:proofErr w:type="spellEnd"/>
            <w:r w:rsidRPr="00DE0542">
              <w:rPr>
                <w:rFonts w:eastAsia="宋体"/>
                <w:highlight w:val="lightGray"/>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DE0542" w:rsidRPr="00DE0542" w:rsidRDefault="00DE0542" w:rsidP="007F1431">
            <w:pPr>
              <w:pStyle w:val="TAH"/>
              <w:rPr>
                <w:highlight w:val="lightGray"/>
              </w:rPr>
            </w:pPr>
            <w:r w:rsidRPr="00DE0542">
              <w:rPr>
                <w:rFonts w:eastAsia="宋体"/>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DE0542" w:rsidRPr="00DE0542" w:rsidRDefault="00DE0542" w:rsidP="007F1431">
            <w:pPr>
              <w:pStyle w:val="TAH"/>
              <w:rPr>
                <w:highlight w:val="lightGray"/>
                <w:lang w:eastAsia="zh-CN"/>
              </w:rPr>
            </w:pPr>
            <w:r w:rsidRPr="00DE0542">
              <w:rPr>
                <w:rFonts w:eastAsia="宋体"/>
                <w:highlight w:val="lightGray"/>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H"/>
              <w:rPr>
                <w:highlight w:val="lightGray"/>
              </w:rPr>
            </w:pPr>
            <w:r w:rsidRPr="00DE0542">
              <w:rPr>
                <w:rFonts w:eastAsia="宋体"/>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rsidR="00DE0542" w:rsidRPr="00DE0542" w:rsidRDefault="00DE0542" w:rsidP="007F1431">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H"/>
              <w:rPr>
                <w:highlight w:val="lightGray"/>
              </w:rPr>
            </w:pPr>
            <w:proofErr w:type="spellStart"/>
            <w:r w:rsidRPr="00DE0542">
              <w:rPr>
                <w:rFonts w:eastAsia="宋体"/>
                <w:highlight w:val="lightGray"/>
              </w:rPr>
              <w:t>dBm</w:t>
            </w:r>
            <w:proofErr w:type="spellEnd"/>
            <w:r w:rsidRPr="00DE0542">
              <w:rPr>
                <w:rFonts w:eastAsia="宋体"/>
                <w:highlight w:val="lightGray"/>
              </w:rPr>
              <w:t>/SCS</w:t>
            </w:r>
            <w:r w:rsidRPr="00DE0542">
              <w:rPr>
                <w:rFonts w:eastAsia="宋体"/>
                <w:highlight w:val="lightGray"/>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DE0542" w:rsidRPr="00DE0542" w:rsidRDefault="00DE0542" w:rsidP="007F1431">
            <w:pPr>
              <w:pStyle w:val="TAH"/>
              <w:rPr>
                <w:highlight w:val="lightGray"/>
              </w:rPr>
            </w:pPr>
            <w:proofErr w:type="spellStart"/>
            <w:r w:rsidRPr="00DE0542">
              <w:rPr>
                <w:rFonts w:eastAsia="宋体"/>
                <w:highlight w:val="lightGray"/>
              </w:rPr>
              <w:t>dBm</w:t>
            </w:r>
            <w:proofErr w:type="spellEnd"/>
            <w:r w:rsidRPr="00DE0542">
              <w:rPr>
                <w:rFonts w:eastAsia="宋体"/>
                <w:highlight w:val="lightGray"/>
              </w:rPr>
              <w:t>/</w:t>
            </w:r>
            <w:proofErr w:type="spellStart"/>
            <w:r w:rsidRPr="00DE0542">
              <w:rPr>
                <w:rFonts w:eastAsia="宋体"/>
                <w:highlight w:val="lightGray"/>
              </w:rPr>
              <w:t>BW</w:t>
            </w:r>
            <w:r w:rsidRPr="00DE0542">
              <w:rPr>
                <w:rFonts w:eastAsia="宋体"/>
                <w:highlight w:val="lightGray"/>
                <w:vertAlign w:val="subscript"/>
              </w:rPr>
              <w:t>Channel</w:t>
            </w:r>
            <w:proofErr w:type="spellEnd"/>
          </w:p>
        </w:tc>
      </w:tr>
      <w:tr w:rsidR="00DE0542" w:rsidRPr="0057748F" w:rsidTr="007F1431">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DE0542" w:rsidRPr="00DE0542" w:rsidRDefault="00DE0542" w:rsidP="007F1431">
            <w:pPr>
              <w:pStyle w:val="TAL"/>
              <w:rPr>
                <w:b/>
                <w:sz w:val="16"/>
                <w:szCs w:val="16"/>
                <w:highlight w:val="lightGray"/>
                <w:vertAlign w:val="superscript"/>
              </w:rPr>
            </w:pPr>
            <w:r w:rsidRPr="00DE0542">
              <w:rPr>
                <w:rFonts w:eastAsia="宋体"/>
                <w:highlight w:val="lightGray"/>
                <w:lang w:eastAsia="zh-CN"/>
              </w:rPr>
              <w:t xml:space="preserve">24 </w:t>
            </w:r>
          </w:p>
        </w:tc>
        <w:tc>
          <w:tcPr>
            <w:tcW w:w="0" w:type="auto"/>
            <w:vMerge w:val="restart"/>
            <w:tcBorders>
              <w:top w:val="nil"/>
              <w:left w:val="single" w:sz="6" w:space="0" w:color="auto"/>
              <w:bottom w:val="nil"/>
              <w:right w:val="single" w:sz="4" w:space="0" w:color="auto"/>
            </w:tcBorders>
            <w:vAlign w:val="center"/>
          </w:tcPr>
          <w:p w:rsidR="00DE0542" w:rsidRPr="0057748F" w:rsidRDefault="00DE0542" w:rsidP="007F1431">
            <w:pPr>
              <w:pStyle w:val="TAC"/>
              <w:rPr>
                <w:rFonts w:eastAsia="宋体"/>
                <w:highlight w:val="yellow"/>
              </w:rPr>
            </w:pPr>
            <w:r w:rsidRPr="0057748F">
              <w:rPr>
                <w:rFonts w:eastAsia="宋体"/>
                <w:highlight w:val="yellow"/>
              </w:rPr>
              <w:t xml:space="preserve">(PRS </w:t>
            </w:r>
            <w:proofErr w:type="spellStart"/>
            <w:r w:rsidRPr="0057748F">
              <w:rPr>
                <w:rFonts w:eastAsia="宋体"/>
                <w:highlight w:val="yellow"/>
              </w:rPr>
              <w:t>Ês</w:t>
            </w:r>
            <w:proofErr w:type="spellEnd"/>
            <w:r w:rsidRPr="0057748F">
              <w:rPr>
                <w:rFonts w:eastAsia="宋体"/>
                <w:highlight w:val="yellow"/>
              </w:rPr>
              <w:t>/</w:t>
            </w:r>
            <w:proofErr w:type="spellStart"/>
            <w:r w:rsidRPr="0057748F">
              <w:rPr>
                <w:rFonts w:eastAsia="宋体"/>
                <w:highlight w:val="yellow"/>
              </w:rPr>
              <w:t>Iot</w:t>
            </w:r>
            <w:proofErr w:type="spellEnd"/>
            <w:r w:rsidRPr="0057748F">
              <w:rPr>
                <w:rFonts w:eastAsia="宋体"/>
                <w:highlight w:val="yellow"/>
              </w:rPr>
              <w:t>)</w:t>
            </w:r>
            <w:r w:rsidRPr="0057748F">
              <w:rPr>
                <w:rFonts w:eastAsia="宋体"/>
                <w:highlight w:val="yellow"/>
                <w:vertAlign w:val="subscript"/>
              </w:rPr>
              <w:t xml:space="preserve">ref </w:t>
            </w:r>
            <w:r w:rsidRPr="0057748F">
              <w:rPr>
                <w:rFonts w:eastAsia="宋体"/>
                <w:highlight w:val="yellow"/>
              </w:rPr>
              <w:t>≥-3dB</w:t>
            </w:r>
          </w:p>
          <w:p w:rsidR="00DE0542" w:rsidRPr="0057748F" w:rsidRDefault="00DE0542" w:rsidP="007F1431">
            <w:pPr>
              <w:pStyle w:val="TAC"/>
              <w:rPr>
                <w:rFonts w:eastAsia="宋体"/>
                <w:highlight w:val="yellow"/>
              </w:rPr>
            </w:pPr>
          </w:p>
          <w:p w:rsidR="00DE0542" w:rsidRPr="00DE0542" w:rsidRDefault="00DE0542" w:rsidP="007F1431">
            <w:pPr>
              <w:pStyle w:val="TAC"/>
              <w:rPr>
                <w:b/>
                <w:sz w:val="16"/>
                <w:szCs w:val="16"/>
                <w:highlight w:val="lightGray"/>
              </w:rPr>
            </w:pPr>
            <w:r w:rsidRPr="0057748F">
              <w:rPr>
                <w:rFonts w:eastAsia="宋体"/>
                <w:highlight w:val="yellow"/>
              </w:rPr>
              <w:t xml:space="preserve"> (PRS </w:t>
            </w:r>
            <w:proofErr w:type="spellStart"/>
            <w:r w:rsidRPr="0057748F">
              <w:rPr>
                <w:rFonts w:eastAsia="宋体"/>
                <w:highlight w:val="yellow"/>
              </w:rPr>
              <w:t>Ês</w:t>
            </w:r>
            <w:proofErr w:type="spellEnd"/>
            <w:r w:rsidRPr="0057748F">
              <w:rPr>
                <w:rFonts w:eastAsia="宋体"/>
                <w:highlight w:val="yellow"/>
              </w:rPr>
              <w:t>/</w:t>
            </w:r>
            <w:proofErr w:type="spellStart"/>
            <w:r w:rsidRPr="0057748F">
              <w:rPr>
                <w:rFonts w:eastAsia="宋体"/>
                <w:highlight w:val="yellow"/>
              </w:rPr>
              <w:t>Iot</w:t>
            </w:r>
            <w:proofErr w:type="spellEnd"/>
            <w:r w:rsidRPr="0057748F">
              <w:rPr>
                <w:rFonts w:eastAsia="宋体"/>
                <w:highlight w:val="yellow"/>
              </w:rPr>
              <w:t>)</w:t>
            </w:r>
            <w:proofErr w:type="spellStart"/>
            <w:r w:rsidRPr="0057748F">
              <w:rPr>
                <w:rFonts w:eastAsia="宋体"/>
                <w:i/>
                <w:highlight w:val="yellow"/>
                <w:vertAlign w:val="subscript"/>
              </w:rPr>
              <w:t>i</w:t>
            </w:r>
            <w:proofErr w:type="spellEnd"/>
            <w:r w:rsidRPr="0057748F">
              <w:rPr>
                <w:rFonts w:eastAsia="宋体"/>
                <w:highlight w:val="yellow"/>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rsidR="00DE0542" w:rsidRPr="00DE0542" w:rsidRDefault="00DE0542" w:rsidP="007F1431">
            <w:pPr>
              <w:pStyle w:val="TAC"/>
              <w:rPr>
                <w:bCs/>
                <w:highlight w:val="lightGray"/>
                <w:lang w:eastAsia="zh-CN"/>
              </w:rPr>
            </w:pPr>
            <w:r w:rsidRPr="00DE0542">
              <w:rPr>
                <w:rFonts w:eastAsia="宋体"/>
                <w:bCs/>
                <w:highlight w:val="lightGray"/>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C"/>
              <w:rPr>
                <w:b/>
                <w:sz w:val="16"/>
                <w:szCs w:val="16"/>
                <w:highlight w:val="lightGray"/>
              </w:rPr>
            </w:pPr>
            <w:r w:rsidRPr="00DE0542">
              <w:rPr>
                <w:rFonts w:eastAsia="宋体"/>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C"/>
              <w:rPr>
                <w:b/>
                <w:highlight w:val="lightGray"/>
              </w:rPr>
            </w:pPr>
            <w:r w:rsidRPr="00DE0542">
              <w:rPr>
                <w:rFonts w:eastAsia="宋体"/>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C"/>
              <w:rPr>
                <w:b/>
                <w:sz w:val="16"/>
                <w:szCs w:val="16"/>
                <w:highlight w:val="lightGray"/>
              </w:rPr>
            </w:pPr>
            <w:r w:rsidRPr="00DE0542">
              <w:rPr>
                <w:highlight w:val="lightGray"/>
              </w:rPr>
              <w:t>Same value as PRS_RP in Table B.2.</w:t>
            </w:r>
            <w:r w:rsidRPr="00DE0542">
              <w:rPr>
                <w:rFonts w:hint="eastAsia"/>
                <w:highlight w:val="lightGray"/>
                <w:lang w:eastAsia="zh-CN"/>
              </w:rPr>
              <w:t>14</w:t>
            </w:r>
            <w:r w:rsidRPr="00DE0542">
              <w:rPr>
                <w:highlight w:val="lightGray"/>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rsidR="00DE0542" w:rsidRPr="00DE0542" w:rsidRDefault="00DE0542" w:rsidP="007F1431">
            <w:pPr>
              <w:pStyle w:val="TAC"/>
              <w:rPr>
                <w:b/>
                <w:sz w:val="16"/>
                <w:szCs w:val="16"/>
                <w:highlight w:val="lightGray"/>
              </w:rPr>
            </w:pPr>
            <w:r w:rsidRPr="00DE0542">
              <w:rPr>
                <w:rFonts w:eastAsia="宋体"/>
                <w:highlight w:val="lightGray"/>
              </w:rPr>
              <w:t>Note 5</w:t>
            </w:r>
          </w:p>
        </w:tc>
      </w:tr>
      <w:tr w:rsidR="00DE0542" w:rsidRPr="0057748F" w:rsidTr="007F1431">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DE0542" w:rsidRPr="00DE0542" w:rsidRDefault="00DE0542" w:rsidP="007F1431">
            <w:pPr>
              <w:pStyle w:val="TAL"/>
              <w:rPr>
                <w:highlight w:val="lightGray"/>
                <w:lang w:eastAsia="zh-CN"/>
              </w:rPr>
            </w:pPr>
            <w:r w:rsidRPr="00DE0542">
              <w:rPr>
                <w:rFonts w:eastAsia="宋体"/>
                <w:highlight w:val="lightGray"/>
                <w:lang w:eastAsia="zh-CN"/>
              </w:rPr>
              <w:t>11</w:t>
            </w:r>
          </w:p>
        </w:tc>
        <w:tc>
          <w:tcPr>
            <w:tcW w:w="0" w:type="auto"/>
            <w:vMerge/>
            <w:tcBorders>
              <w:top w:val="nil"/>
              <w:left w:val="single" w:sz="6" w:space="0" w:color="auto"/>
              <w:bottom w:val="nil"/>
              <w:right w:val="single" w:sz="4" w:space="0" w:color="auto"/>
            </w:tcBorders>
            <w:vAlign w:val="center"/>
            <w:hideMark/>
          </w:tcPr>
          <w:p w:rsidR="00DE0542" w:rsidRPr="00DE0542" w:rsidRDefault="00DE0542" w:rsidP="007F1431">
            <w:pPr>
              <w:spacing w:after="0"/>
              <w:rPr>
                <w:rFonts w:ascii="Arial" w:eastAsia="宋体" w:hAnsi="Arial"/>
                <w:b/>
                <w:sz w:val="16"/>
                <w:szCs w:val="16"/>
                <w:highlight w:val="lightGray"/>
              </w:rPr>
            </w:pPr>
          </w:p>
        </w:tc>
        <w:tc>
          <w:tcPr>
            <w:tcW w:w="0" w:type="auto"/>
            <w:vMerge/>
            <w:tcBorders>
              <w:top w:val="nil"/>
              <w:left w:val="single" w:sz="4" w:space="0" w:color="auto"/>
              <w:bottom w:val="single" w:sz="6" w:space="0" w:color="auto"/>
              <w:right w:val="single" w:sz="6" w:space="0" w:color="auto"/>
            </w:tcBorders>
            <w:vAlign w:val="center"/>
            <w:hideMark/>
          </w:tcPr>
          <w:p w:rsidR="00DE0542" w:rsidRPr="00DE0542" w:rsidRDefault="00DE0542" w:rsidP="007F1431">
            <w:pPr>
              <w:spacing w:after="0"/>
              <w:rPr>
                <w:rFonts w:ascii="Arial" w:eastAsia="宋体" w:hAnsi="Arial"/>
                <w:bCs/>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C"/>
              <w:rPr>
                <w:highlight w:val="lightGray"/>
              </w:rPr>
            </w:pPr>
            <w:r w:rsidRPr="00DE0542">
              <w:rPr>
                <w:rFonts w:eastAsia="宋体"/>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C"/>
              <w:rPr>
                <w:highlight w:val="lightGray"/>
              </w:rPr>
            </w:pPr>
            <w:r w:rsidRPr="00DE0542">
              <w:rPr>
                <w:rFonts w:eastAsia="宋体"/>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C"/>
              <w:rPr>
                <w:highlight w:val="lightGray"/>
              </w:rPr>
            </w:pPr>
            <w:r w:rsidRPr="00DE0542">
              <w:rPr>
                <w:rFonts w:eastAsia="宋体"/>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DE0542" w:rsidRPr="00DE0542" w:rsidRDefault="00DE0542" w:rsidP="007F1431">
            <w:pPr>
              <w:pStyle w:val="TAC"/>
              <w:rPr>
                <w:highlight w:val="lightGray"/>
              </w:rPr>
            </w:pPr>
            <w:r w:rsidRPr="00DE0542">
              <w:rPr>
                <w:rFonts w:eastAsia="宋体"/>
                <w:highlight w:val="lightGray"/>
              </w:rPr>
              <w:t>Note 5</w:t>
            </w:r>
          </w:p>
        </w:tc>
      </w:tr>
      <w:tr w:rsidR="00DE0542" w:rsidRPr="0057748F" w:rsidTr="007F1431">
        <w:trPr>
          <w:jc w:val="center"/>
        </w:trPr>
        <w:tc>
          <w:tcPr>
            <w:tcW w:w="0" w:type="auto"/>
            <w:tcBorders>
              <w:top w:val="single" w:sz="6" w:space="0" w:color="auto"/>
              <w:left w:val="single" w:sz="4" w:space="0" w:color="auto"/>
              <w:bottom w:val="single" w:sz="6" w:space="0" w:color="auto"/>
              <w:right w:val="single" w:sz="6" w:space="0" w:color="auto"/>
            </w:tcBorders>
            <w:hideMark/>
          </w:tcPr>
          <w:p w:rsidR="00DE0542" w:rsidRPr="0057748F" w:rsidRDefault="00DE0542" w:rsidP="007F1431">
            <w:pPr>
              <w:pStyle w:val="TAL"/>
              <w:rPr>
                <w:highlight w:val="yellow"/>
                <w:lang w:eastAsia="zh-CN"/>
              </w:rPr>
            </w:pPr>
            <w:r w:rsidRPr="0057748F">
              <w:rPr>
                <w:rFonts w:eastAsia="宋体"/>
                <w:highlight w:val="yellow"/>
                <w:lang w:eastAsia="zh-CN"/>
              </w:rPr>
              <w:t>13</w:t>
            </w:r>
          </w:p>
        </w:tc>
        <w:tc>
          <w:tcPr>
            <w:tcW w:w="0" w:type="auto"/>
            <w:vMerge/>
            <w:tcBorders>
              <w:top w:val="nil"/>
              <w:left w:val="single" w:sz="6" w:space="0" w:color="auto"/>
              <w:bottom w:val="nil"/>
              <w:right w:val="single" w:sz="4" w:space="0" w:color="auto"/>
            </w:tcBorders>
            <w:vAlign w:val="center"/>
            <w:hideMark/>
          </w:tcPr>
          <w:p w:rsidR="00DE0542" w:rsidRPr="0057748F" w:rsidRDefault="00DE0542" w:rsidP="007F1431">
            <w:pPr>
              <w:spacing w:after="0"/>
              <w:rPr>
                <w:rFonts w:ascii="Arial" w:eastAsia="宋体" w:hAnsi="Arial"/>
                <w:b/>
                <w:sz w:val="16"/>
                <w:szCs w:val="16"/>
                <w:highlight w:val="yellow"/>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DE0542" w:rsidRPr="0057748F" w:rsidRDefault="00DE0542" w:rsidP="007F1431">
            <w:pPr>
              <w:pStyle w:val="TAC"/>
              <w:rPr>
                <w:highlight w:val="yellow"/>
                <w:lang w:val="sv-SE" w:eastAsia="zh-CN"/>
              </w:rPr>
            </w:pPr>
            <w:r w:rsidRPr="0057748F">
              <w:rPr>
                <w:rFonts w:eastAsia="宋体"/>
                <w:highlight w:val="yellow"/>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57748F" w:rsidRDefault="00DE0542" w:rsidP="007F1431">
            <w:pPr>
              <w:pStyle w:val="TAC"/>
              <w:rPr>
                <w:highlight w:val="yellow"/>
              </w:rPr>
            </w:pPr>
            <w:r w:rsidRPr="0057748F">
              <w:rPr>
                <w:rFonts w:eastAsia="宋体"/>
                <w:highlight w:val="yellow"/>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57748F" w:rsidRDefault="00DE0542" w:rsidP="007F1431">
            <w:pPr>
              <w:pStyle w:val="TAC"/>
              <w:rPr>
                <w:highlight w:val="yellow"/>
              </w:rPr>
            </w:pPr>
            <w:r w:rsidRPr="0057748F">
              <w:rPr>
                <w:rFonts w:eastAsia="宋体"/>
                <w:highlight w:val="yellow"/>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57748F" w:rsidRDefault="00DE0542" w:rsidP="007F1431">
            <w:pPr>
              <w:pStyle w:val="TAC"/>
              <w:rPr>
                <w:highlight w:val="yellow"/>
              </w:rPr>
            </w:pPr>
            <w:r w:rsidRPr="0057748F">
              <w:rPr>
                <w:highlight w:val="yellow"/>
              </w:rPr>
              <w:t>Same value as PRS_RP in Table B.2.</w:t>
            </w:r>
            <w:r w:rsidRPr="0057748F">
              <w:rPr>
                <w:rFonts w:hint="eastAsia"/>
                <w:highlight w:val="yellow"/>
                <w:lang w:eastAsia="zh-CN"/>
              </w:rPr>
              <w:t>14</w:t>
            </w:r>
            <w:r w:rsidRPr="0057748F">
              <w:rPr>
                <w:highlight w:val="yellow"/>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rsidR="00DE0542" w:rsidRPr="0057748F" w:rsidRDefault="00DE0542" w:rsidP="007F1431">
            <w:pPr>
              <w:pStyle w:val="TAC"/>
              <w:rPr>
                <w:highlight w:val="yellow"/>
              </w:rPr>
            </w:pPr>
            <w:r w:rsidRPr="0057748F">
              <w:rPr>
                <w:rFonts w:eastAsia="宋体"/>
                <w:highlight w:val="yellow"/>
              </w:rPr>
              <w:t>Note 5</w:t>
            </w:r>
          </w:p>
        </w:tc>
      </w:tr>
      <w:tr w:rsidR="00DE0542" w:rsidRPr="0057748F" w:rsidTr="007F1431">
        <w:trPr>
          <w:jc w:val="center"/>
        </w:trPr>
        <w:tc>
          <w:tcPr>
            <w:tcW w:w="0" w:type="auto"/>
            <w:tcBorders>
              <w:top w:val="single" w:sz="6" w:space="0" w:color="auto"/>
              <w:left w:val="single" w:sz="4" w:space="0" w:color="auto"/>
              <w:bottom w:val="single" w:sz="6" w:space="0" w:color="auto"/>
              <w:right w:val="single" w:sz="6" w:space="0" w:color="auto"/>
            </w:tcBorders>
            <w:hideMark/>
          </w:tcPr>
          <w:p w:rsidR="00DE0542" w:rsidRPr="00882546" w:rsidRDefault="00DE0542" w:rsidP="007F1431">
            <w:pPr>
              <w:pStyle w:val="TAL"/>
              <w:rPr>
                <w:highlight w:val="yellow"/>
                <w:lang w:eastAsia="zh-CN"/>
              </w:rPr>
            </w:pPr>
            <w:r w:rsidRPr="00882546">
              <w:rPr>
                <w:rFonts w:eastAsia="宋体"/>
                <w:highlight w:val="yellow"/>
                <w:lang w:eastAsia="zh-CN"/>
              </w:rPr>
              <w:t xml:space="preserve">6 </w:t>
            </w:r>
          </w:p>
        </w:tc>
        <w:tc>
          <w:tcPr>
            <w:tcW w:w="0" w:type="auto"/>
            <w:vMerge/>
            <w:tcBorders>
              <w:top w:val="nil"/>
              <w:left w:val="single" w:sz="6" w:space="0" w:color="auto"/>
              <w:bottom w:val="nil"/>
              <w:right w:val="single" w:sz="4" w:space="0" w:color="auto"/>
            </w:tcBorders>
            <w:vAlign w:val="center"/>
            <w:hideMark/>
          </w:tcPr>
          <w:p w:rsidR="00DE0542" w:rsidRPr="00882546" w:rsidRDefault="00DE0542" w:rsidP="007F1431">
            <w:pPr>
              <w:spacing w:after="0"/>
              <w:rPr>
                <w:rFonts w:ascii="Arial" w:eastAsia="宋体" w:hAnsi="Arial"/>
                <w:b/>
                <w:sz w:val="16"/>
                <w:szCs w:val="16"/>
                <w:highlight w:val="yellow"/>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DE0542" w:rsidRPr="00882546" w:rsidRDefault="00DE0542" w:rsidP="007F1431">
            <w:pPr>
              <w:spacing w:after="0"/>
              <w:rPr>
                <w:rFonts w:ascii="Arial" w:eastAsia="宋体" w:hAnsi="Arial"/>
                <w:sz w:val="18"/>
                <w:highlight w:val="yellow"/>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882546" w:rsidRDefault="00DE0542" w:rsidP="007F1431">
            <w:pPr>
              <w:pStyle w:val="TAC"/>
              <w:rPr>
                <w:highlight w:val="yellow"/>
              </w:rPr>
            </w:pPr>
            <w:r w:rsidRPr="00882546">
              <w:rPr>
                <w:rFonts w:eastAsia="宋体"/>
                <w:highlight w:val="yellow"/>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882546" w:rsidRDefault="00DE0542" w:rsidP="007F1431">
            <w:pPr>
              <w:pStyle w:val="TAC"/>
              <w:rPr>
                <w:highlight w:val="yellow"/>
              </w:rPr>
            </w:pPr>
            <w:r w:rsidRPr="00882546">
              <w:rPr>
                <w:rFonts w:eastAsia="宋体"/>
                <w:highlight w:val="yellow"/>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882546" w:rsidRDefault="00DE0542" w:rsidP="007F1431">
            <w:pPr>
              <w:pStyle w:val="TAC"/>
              <w:rPr>
                <w:highlight w:val="yellow"/>
              </w:rPr>
            </w:pPr>
            <w:r w:rsidRPr="00882546">
              <w:rPr>
                <w:rFonts w:eastAsia="宋体"/>
                <w:highlight w:val="yellow"/>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DE0542" w:rsidRPr="00882546" w:rsidRDefault="00DE0542" w:rsidP="007F1431">
            <w:pPr>
              <w:pStyle w:val="TAC"/>
              <w:rPr>
                <w:highlight w:val="yellow"/>
              </w:rPr>
            </w:pPr>
            <w:r w:rsidRPr="00882546">
              <w:rPr>
                <w:rFonts w:eastAsia="宋体"/>
                <w:highlight w:val="yellow"/>
              </w:rPr>
              <w:t>Note 5</w:t>
            </w:r>
          </w:p>
        </w:tc>
      </w:tr>
      <w:tr w:rsidR="00DE0542" w:rsidTr="007F1431">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DE0542" w:rsidRPr="00DE0542" w:rsidRDefault="00DE0542" w:rsidP="007F1431">
            <w:pPr>
              <w:pStyle w:val="TAN"/>
              <w:rPr>
                <w:rFonts w:eastAsia="宋体"/>
                <w:highlight w:val="lightGray"/>
              </w:rPr>
            </w:pPr>
            <w:r w:rsidRPr="00DE0542">
              <w:rPr>
                <w:rFonts w:eastAsia="宋体"/>
                <w:highlight w:val="lightGray"/>
              </w:rPr>
              <w:t>N</w:t>
            </w:r>
            <w:r w:rsidRPr="00DE0542">
              <w:rPr>
                <w:rFonts w:eastAsia="宋体"/>
                <w:highlight w:val="lightGray"/>
                <w:lang w:eastAsia="zh-CN"/>
              </w:rPr>
              <w:t>OTE</w:t>
            </w:r>
            <w:r w:rsidRPr="00DE0542">
              <w:rPr>
                <w:rFonts w:eastAsia="宋体"/>
                <w:highlight w:val="lightGray"/>
              </w:rPr>
              <w:t xml:space="preserve"> 1:</w:t>
            </w:r>
            <w:r w:rsidRPr="00DE0542">
              <w:rPr>
                <w:rFonts w:eastAsia="宋体"/>
                <w:highlight w:val="lightGray"/>
              </w:rPr>
              <w:tab/>
              <w:t xml:space="preserve">Minimum PRS bandwidth, which is minimum of the PRS bandwidths of the reference resource and the measured neighbour resource </w:t>
            </w:r>
            <w:proofErr w:type="spellStart"/>
            <w:r w:rsidRPr="00DE0542">
              <w:rPr>
                <w:rFonts w:eastAsia="宋体"/>
                <w:highlight w:val="lightGray"/>
              </w:rPr>
              <w:t>i</w:t>
            </w:r>
            <w:proofErr w:type="spellEnd"/>
            <w:r w:rsidRPr="00DE0542">
              <w:rPr>
                <w:rFonts w:eastAsia="宋体"/>
                <w:highlight w:val="lightGray"/>
              </w:rPr>
              <w:t>.</w:t>
            </w:r>
          </w:p>
          <w:p w:rsidR="00DE0542" w:rsidRPr="00DE0542" w:rsidRDefault="00DE0542" w:rsidP="007F1431">
            <w:pPr>
              <w:pStyle w:val="TAN"/>
              <w:rPr>
                <w:rFonts w:eastAsia="宋体"/>
                <w:highlight w:val="lightGray"/>
                <w:lang w:val="en-US" w:eastAsia="zh-CN"/>
              </w:rPr>
            </w:pPr>
            <w:r w:rsidRPr="00DE0542">
              <w:rPr>
                <w:rFonts w:eastAsia="宋体"/>
                <w:highlight w:val="lightGray"/>
              </w:rPr>
              <w:t xml:space="preserve">NOTE 2: </w:t>
            </w:r>
            <w:r w:rsidRPr="00DE0542">
              <w:rPr>
                <w:rFonts w:eastAsia="宋体"/>
                <w:highlight w:val="lightGray"/>
              </w:rPr>
              <w:tab/>
              <w:t xml:space="preserve">Minimum number of PRS resource repetitions among the reference resource and the measured neighbour resource </w:t>
            </w:r>
            <w:proofErr w:type="spellStart"/>
            <w:r w:rsidRPr="00DE0542">
              <w:rPr>
                <w:rFonts w:eastAsia="宋体"/>
                <w:highlight w:val="lightGray"/>
              </w:rPr>
              <w:t>i</w:t>
            </w:r>
            <w:proofErr w:type="spellEnd"/>
            <w:r w:rsidRPr="00DE0542">
              <w:rPr>
                <w:rFonts w:eastAsia="宋体"/>
                <w:highlight w:val="lightGray"/>
              </w:rPr>
              <w:t xml:space="preserve">. </w:t>
            </w:r>
            <m:oMath>
              <m:sSubSup>
                <m:sSubSupPr>
                  <m:ctrlPr>
                    <w:rPr>
                      <w:rFonts w:ascii="Cambria Math" w:hAnsi="Cambria Math"/>
                      <w:i/>
                      <w:highlight w:val="lightGray"/>
                    </w:rPr>
                  </m:ctrlPr>
                </m:sSubSupPr>
                <m:e>
                  <m:r>
                    <w:rPr>
                      <w:rFonts w:ascii="Cambria Math" w:eastAsia="宋体" w:hAnsi="Cambria Math"/>
                      <w:highlight w:val="lightGray"/>
                    </w:rPr>
                    <m:t>T</m:t>
                  </m:r>
                </m:e>
                <m:sub>
                  <m:r>
                    <m:rPr>
                      <m:sty m:val="p"/>
                    </m:rPr>
                    <w:rPr>
                      <w:rFonts w:ascii="Cambria Math" w:eastAsia="宋体" w:hAnsi="Cambria Math"/>
                      <w:highlight w:val="lightGray"/>
                    </w:rPr>
                    <m:t>rep</m:t>
                  </m:r>
                </m:sub>
                <m:sup>
                  <m:r>
                    <m:rPr>
                      <m:sty m:val="p"/>
                    </m:rPr>
                    <w:rPr>
                      <w:rFonts w:ascii="Cambria Math" w:eastAsia="宋体" w:hAnsi="Cambria Math"/>
                      <w:highlight w:val="lightGray"/>
                    </w:rPr>
                    <m:t>PRS</m:t>
                  </m:r>
                </m:sup>
              </m:sSubSup>
              <m:r>
                <w:rPr>
                  <w:rFonts w:ascii="Cambria Math" w:eastAsia="宋体" w:hAnsi="Cambria Math"/>
                  <w:highlight w:val="lightGray"/>
                </w:rPr>
                <m:t xml:space="preserve">, </m:t>
              </m:r>
              <m:sSub>
                <m:sSubPr>
                  <m:ctrlPr>
                    <w:rPr>
                      <w:rFonts w:ascii="Cambria Math" w:hAnsi="Cambria Math"/>
                      <w:highlight w:val="lightGray"/>
                    </w:rPr>
                  </m:ctrlPr>
                </m:sSubPr>
                <m:e>
                  <m:r>
                    <w:rPr>
                      <w:rFonts w:ascii="Cambria Math" w:eastAsia="宋体" w:hAnsi="Cambria Math"/>
                      <w:highlight w:val="lightGray"/>
                    </w:rPr>
                    <m:t>L</m:t>
                  </m:r>
                </m:e>
                <m:sub>
                  <m:r>
                    <m:rPr>
                      <m:sty m:val="p"/>
                    </m:rPr>
                    <w:rPr>
                      <w:rFonts w:ascii="Cambria Math" w:eastAsia="宋体" w:hAnsi="Cambria Math"/>
                      <w:highlight w:val="lightGray"/>
                    </w:rPr>
                    <m:t>PRS</m:t>
                  </m:r>
                </m:sub>
              </m:sSub>
              <m:r>
                <w:rPr>
                  <w:rFonts w:ascii="Cambria Math" w:eastAsia="宋体" w:hAnsi="Cambria Math"/>
                  <w:highlight w:val="lightGray"/>
                </w:rPr>
                <m:t xml:space="preserve"> ,</m:t>
              </m:r>
              <m:sSubSup>
                <m:sSubSupPr>
                  <m:ctrlPr>
                    <w:rPr>
                      <w:rFonts w:ascii="Cambria Math" w:hAnsi="Cambria Math"/>
                      <w:i/>
                      <w:highlight w:val="lightGray"/>
                    </w:rPr>
                  </m:ctrlPr>
                </m:sSubSupPr>
                <m:e>
                  <m:r>
                    <w:rPr>
                      <w:rFonts w:ascii="Cambria Math" w:eastAsia="宋体" w:hAnsi="Cambria Math"/>
                      <w:highlight w:val="lightGray"/>
                    </w:rPr>
                    <m:t>K</m:t>
                  </m:r>
                </m:e>
                <m:sub>
                  <m:r>
                    <m:rPr>
                      <m:sty m:val="p"/>
                    </m:rPr>
                    <w:rPr>
                      <w:rFonts w:ascii="Cambria Math" w:eastAsia="宋体" w:hAnsi="Cambria Math"/>
                      <w:highlight w:val="lightGray"/>
                    </w:rPr>
                    <m:t>comb</m:t>
                  </m:r>
                </m:sub>
                <m:sup>
                  <m:r>
                    <m:rPr>
                      <m:sty m:val="p"/>
                    </m:rPr>
                    <w:rPr>
                      <w:rFonts w:ascii="Cambria Math" w:eastAsia="宋体" w:hAnsi="Cambria Math"/>
                      <w:highlight w:val="lightGray"/>
                    </w:rPr>
                    <m:t>PRS</m:t>
                  </m:r>
                </m:sup>
              </m:sSubSup>
            </m:oMath>
            <w:r w:rsidRPr="00DE0542">
              <w:rPr>
                <w:rFonts w:eastAsia="宋体"/>
                <w:b/>
                <w:bCs/>
                <w:highlight w:val="lightGray"/>
              </w:rPr>
              <w:t xml:space="preserve"> </w:t>
            </w:r>
            <w:r w:rsidRPr="00DE0542">
              <w:rPr>
                <w:rFonts w:eastAsia="宋体"/>
                <w:highlight w:val="lightGray"/>
              </w:rPr>
              <w:t xml:space="preserve">are configured by higher layer parameter </w:t>
            </w:r>
            <w:r w:rsidRPr="00DE0542">
              <w:rPr>
                <w:rFonts w:eastAsia="宋体"/>
                <w:i/>
                <w:highlight w:val="lightGray"/>
              </w:rPr>
              <w:t>dl-PRS-</w:t>
            </w:r>
            <w:proofErr w:type="spellStart"/>
            <w:r w:rsidRPr="00DE0542">
              <w:rPr>
                <w:rFonts w:eastAsia="宋体"/>
                <w:i/>
                <w:highlight w:val="lightGray"/>
              </w:rPr>
              <w:t>ResourceRepetitionFactor</w:t>
            </w:r>
            <w:proofErr w:type="spellEnd"/>
            <w:r w:rsidRPr="00DE0542">
              <w:rPr>
                <w:rFonts w:eastAsia="宋体"/>
                <w:i/>
                <w:highlight w:val="lightGray"/>
              </w:rPr>
              <w:t>, dl-PRS-</w:t>
            </w:r>
            <w:proofErr w:type="spellStart"/>
            <w:r w:rsidRPr="00DE0542">
              <w:rPr>
                <w:rFonts w:eastAsia="宋体"/>
                <w:i/>
                <w:highlight w:val="lightGray"/>
              </w:rPr>
              <w:t>NumSymbols</w:t>
            </w:r>
            <w:proofErr w:type="spellEnd"/>
            <w:r w:rsidRPr="00DE0542">
              <w:rPr>
                <w:rFonts w:eastAsia="宋体"/>
                <w:i/>
                <w:highlight w:val="lightGray"/>
              </w:rPr>
              <w:t xml:space="preserve"> and dl-PRS-</w:t>
            </w:r>
            <w:proofErr w:type="spellStart"/>
            <w:r w:rsidRPr="00DE0542">
              <w:rPr>
                <w:rFonts w:eastAsia="宋体"/>
                <w:i/>
                <w:highlight w:val="lightGray"/>
              </w:rPr>
              <w:t>CombSizeN</w:t>
            </w:r>
            <w:r w:rsidRPr="00DE0542">
              <w:rPr>
                <w:rFonts w:eastAsia="宋体"/>
                <w:iCs/>
                <w:highlight w:val="lightGray"/>
              </w:rPr>
              <w:t>defined</w:t>
            </w:r>
            <w:proofErr w:type="spellEnd"/>
            <w:r w:rsidRPr="00DE0542">
              <w:rPr>
                <w:rFonts w:eastAsia="宋体"/>
                <w:iCs/>
                <w:highlight w:val="lightGray"/>
              </w:rPr>
              <w:t xml:space="preserve"> in TS 37.355 [34], respectively</w:t>
            </w:r>
            <w:r w:rsidRPr="00DE0542">
              <w:rPr>
                <w:rFonts w:eastAsia="宋体"/>
                <w:highlight w:val="lightGray"/>
                <w:lang w:val="en-US" w:eastAsia="zh-CN"/>
              </w:rPr>
              <w:t>.</w:t>
            </w:r>
          </w:p>
          <w:p w:rsidR="00DE0542" w:rsidRPr="00DE0542" w:rsidRDefault="00DE0542" w:rsidP="007F1431">
            <w:pPr>
              <w:pStyle w:val="TAN"/>
              <w:rPr>
                <w:rFonts w:eastAsia="宋体"/>
                <w:highlight w:val="lightGray"/>
              </w:rPr>
            </w:pPr>
            <w:r w:rsidRPr="00DE0542">
              <w:rPr>
                <w:rFonts w:eastAsia="宋体"/>
                <w:highlight w:val="lightGray"/>
              </w:rPr>
              <w:t>N</w:t>
            </w:r>
            <w:r w:rsidRPr="00DE0542">
              <w:rPr>
                <w:rFonts w:eastAsia="宋体"/>
                <w:highlight w:val="lightGray"/>
                <w:lang w:eastAsia="zh-CN"/>
              </w:rPr>
              <w:t>OTE</w:t>
            </w:r>
            <w:r w:rsidRPr="00DE0542">
              <w:rPr>
                <w:rFonts w:eastAsia="宋体"/>
                <w:highlight w:val="lightGray"/>
              </w:rPr>
              <w:t xml:space="preserve"> 3:</w:t>
            </w:r>
            <w:r w:rsidRPr="00DE0542">
              <w:rPr>
                <w:rFonts w:eastAsia="宋体"/>
                <w:highlight w:val="lightGray"/>
              </w:rPr>
              <w:tab/>
              <w:t>Io is assumed to have constant EPRE across the bandwidth.</w:t>
            </w:r>
          </w:p>
          <w:p w:rsidR="00DE0542" w:rsidRPr="00DE0542" w:rsidRDefault="00DE0542" w:rsidP="007F1431">
            <w:pPr>
              <w:pStyle w:val="TAN"/>
              <w:rPr>
                <w:rFonts w:eastAsia="宋体"/>
                <w:highlight w:val="lightGray"/>
              </w:rPr>
            </w:pPr>
            <w:r w:rsidRPr="00DE0542">
              <w:rPr>
                <w:rFonts w:eastAsia="宋体"/>
                <w:highlight w:val="lightGray"/>
              </w:rPr>
              <w:t>NOTE 4:</w:t>
            </w:r>
            <w:r w:rsidRPr="00DE0542">
              <w:rPr>
                <w:rFonts w:eastAsia="宋体"/>
                <w:highlight w:val="lightGray"/>
              </w:rPr>
              <w:tab/>
            </w:r>
            <w:proofErr w:type="spellStart"/>
            <w:r w:rsidRPr="00DE0542">
              <w:rPr>
                <w:rFonts w:eastAsia="宋体"/>
                <w:highlight w:val="lightGray"/>
              </w:rPr>
              <w:t>Tc</w:t>
            </w:r>
            <w:proofErr w:type="spellEnd"/>
            <w:r w:rsidRPr="00DE0542">
              <w:rPr>
                <w:rFonts w:eastAsia="宋体"/>
                <w:highlight w:val="lightGray"/>
              </w:rPr>
              <w:t xml:space="preserve"> is the basic timing unit defined in TS 38.211 [6].</w:t>
            </w:r>
          </w:p>
          <w:p w:rsidR="00DE0542" w:rsidRPr="00DE0542" w:rsidRDefault="00DE0542" w:rsidP="007F1431">
            <w:pPr>
              <w:pStyle w:val="TAN"/>
              <w:rPr>
                <w:rFonts w:eastAsia="宋体"/>
                <w:highlight w:val="lightGray"/>
              </w:rPr>
            </w:pPr>
            <w:r w:rsidRPr="00DE0542">
              <w:rPr>
                <w:rFonts w:eastAsia="宋体"/>
                <w:highlight w:val="lightGray"/>
              </w:rPr>
              <w:t>NOTE 5:</w:t>
            </w:r>
            <w:r w:rsidRPr="00DE0542">
              <w:rPr>
                <w:rFonts w:eastAsia="宋体"/>
                <w:highlight w:val="lightGray"/>
              </w:rPr>
              <w:tab/>
              <w:t>The same bands and the same Io conditions for each band apply for this requirement as for the corresponding requirement with the PRS bandwidth of the smallest RB number for the corresponding SCS.</w:t>
            </w:r>
          </w:p>
          <w:p w:rsidR="00DE0542" w:rsidRDefault="00DE0542" w:rsidP="007F1431">
            <w:pPr>
              <w:pStyle w:val="TAN"/>
            </w:pPr>
            <w:r w:rsidRPr="00DE0542">
              <w:rPr>
                <w:rFonts w:eastAsia="宋体"/>
                <w:highlight w:val="lightGray"/>
              </w:rPr>
              <w:t>NOTE 6:</w:t>
            </w:r>
            <w:r w:rsidRPr="00DE0542">
              <w:rPr>
                <w:rFonts w:eastAsia="宋体"/>
                <w:highlight w:val="lightGray"/>
              </w:rPr>
              <w:tab/>
            </w:r>
            <w:r w:rsidRPr="00DE0542">
              <w:rPr>
                <w:highlight w:val="lightGray"/>
                <w:lang w:eastAsia="zh-CN"/>
              </w:rPr>
              <w:t>Void</w:t>
            </w:r>
          </w:p>
        </w:tc>
      </w:tr>
    </w:tbl>
    <w:p w:rsidR="00DE0542" w:rsidRPr="007F1431" w:rsidRDefault="00DE0542" w:rsidP="002F1107">
      <w:pPr>
        <w:jc w:val="both"/>
        <w:rPr>
          <w:rFonts w:ascii="Arial" w:eastAsia="宋体" w:hAnsi="Arial" w:cs="Arial"/>
          <w:lang w:eastAsia="zh-CN"/>
        </w:rPr>
      </w:pPr>
    </w:p>
    <w:p w:rsidR="002F1107" w:rsidRPr="002129AE" w:rsidRDefault="00E2054A" w:rsidP="002F1107">
      <w:pPr>
        <w:jc w:val="both"/>
        <w:rPr>
          <w:rFonts w:ascii="Arial" w:eastAsia="宋体" w:hAnsi="Arial" w:cs="Arial"/>
          <w:lang w:eastAsia="zh-CN"/>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DE0542" w:rsidRPr="00DE0542" w:rsidRDefault="00DE0542" w:rsidP="00DE0542">
      <w:pPr>
        <w:keepNext/>
        <w:keepLines/>
        <w:spacing w:before="60"/>
        <w:jc w:val="center"/>
        <w:rPr>
          <w:rFonts w:ascii="Arial" w:hAnsi="Arial"/>
          <w:b/>
          <w:highlight w:val="lightGray"/>
        </w:rPr>
      </w:pPr>
      <w:r w:rsidRPr="00DE0542">
        <w:rPr>
          <w:rFonts w:ascii="Arial" w:hAnsi="Arial"/>
          <w:b/>
          <w:highlight w:val="lightGray"/>
        </w:rPr>
        <w:lastRenderedPageBreak/>
        <w:t xml:space="preserve">Table B.2.14-2: Conditions for </w:t>
      </w:r>
      <w:r w:rsidRPr="00DE0542">
        <w:rPr>
          <w:rFonts w:ascii="Arial" w:hAnsi="Arial" w:hint="eastAsia"/>
          <w:b/>
          <w:highlight w:val="lightGray"/>
          <w:lang w:eastAsia="zh-CN"/>
        </w:rPr>
        <w:t>NR PRS</w:t>
      </w:r>
      <w:r w:rsidRPr="00DE0542">
        <w:rPr>
          <w:rFonts w:ascii="Arial" w:hAnsi="Arial"/>
          <w:b/>
          <w:highlight w:val="lightGray"/>
          <w:lang w:eastAsia="zh-CN"/>
        </w:rPr>
        <w:t>-</w:t>
      </w:r>
      <w:r w:rsidRPr="00DE0542">
        <w:rPr>
          <w:rFonts w:ascii="Arial" w:hAnsi="Arial" w:hint="eastAsia"/>
          <w:b/>
          <w:highlight w:val="lightGray"/>
          <w:lang w:eastAsia="zh-CN"/>
        </w:rPr>
        <w:t>based</w:t>
      </w:r>
      <w:r w:rsidRPr="00DE0542">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DE0542" w:rsidRPr="00043E99" w:rsidTr="007F1431">
        <w:trPr>
          <w:trHeight w:val="105"/>
          <w:jc w:val="center"/>
        </w:trPr>
        <w:tc>
          <w:tcPr>
            <w:tcW w:w="600" w:type="pct"/>
            <w:vMerge w:val="restart"/>
            <w:shd w:val="clear" w:color="auto" w:fill="auto"/>
            <w:vAlign w:val="center"/>
          </w:tcPr>
          <w:p w:rsidR="00DE0542" w:rsidRPr="00DE0542" w:rsidRDefault="00DE0542" w:rsidP="007F1431">
            <w:pPr>
              <w:pStyle w:val="TAH"/>
              <w:rPr>
                <w:highlight w:val="lightGray"/>
              </w:rPr>
            </w:pPr>
            <w:r w:rsidRPr="00DE0542">
              <w:rPr>
                <w:highlight w:val="lightGray"/>
              </w:rPr>
              <w:t>Parameter</w:t>
            </w:r>
          </w:p>
        </w:tc>
        <w:tc>
          <w:tcPr>
            <w:tcW w:w="502" w:type="pct"/>
            <w:vMerge w:val="restart"/>
            <w:vAlign w:val="center"/>
          </w:tcPr>
          <w:p w:rsidR="00DE0542" w:rsidRPr="00DE0542" w:rsidRDefault="00DE0542" w:rsidP="007F1431">
            <w:pPr>
              <w:pStyle w:val="TAH"/>
              <w:rPr>
                <w:highlight w:val="lightGray"/>
              </w:rPr>
            </w:pPr>
            <w:r w:rsidRPr="00DE0542">
              <w:rPr>
                <w:highlight w:val="lightGray"/>
              </w:rPr>
              <w:t>Angle of arrival</w:t>
            </w:r>
          </w:p>
        </w:tc>
        <w:tc>
          <w:tcPr>
            <w:tcW w:w="538" w:type="pct"/>
            <w:vMerge w:val="restart"/>
            <w:shd w:val="clear" w:color="auto" w:fill="auto"/>
            <w:vAlign w:val="center"/>
          </w:tcPr>
          <w:p w:rsidR="00DE0542" w:rsidRPr="00DE0542" w:rsidRDefault="00DE0542" w:rsidP="007F1431">
            <w:pPr>
              <w:pStyle w:val="TAH"/>
              <w:rPr>
                <w:highlight w:val="lightGray"/>
              </w:rPr>
            </w:pPr>
            <w:r w:rsidRPr="00DE0542">
              <w:rPr>
                <w:highlight w:val="lightGray"/>
              </w:rPr>
              <w:t>NR operating bands</w:t>
            </w:r>
          </w:p>
        </w:tc>
        <w:tc>
          <w:tcPr>
            <w:tcW w:w="2699" w:type="pct"/>
            <w:gridSpan w:val="6"/>
            <w:vMerge w:val="restart"/>
          </w:tcPr>
          <w:p w:rsidR="00DE0542" w:rsidRPr="00DE0542" w:rsidRDefault="00DE0542" w:rsidP="007F1431">
            <w:pPr>
              <w:pStyle w:val="TAH"/>
              <w:rPr>
                <w:highlight w:val="lightGray"/>
              </w:rPr>
            </w:pPr>
            <w:r w:rsidRPr="00DE0542">
              <w:rPr>
                <w:highlight w:val="lightGray"/>
              </w:rPr>
              <w:t xml:space="preserve">Minimum </w:t>
            </w:r>
            <w:r w:rsidRPr="00DE0542">
              <w:rPr>
                <w:rFonts w:hint="eastAsia"/>
                <w:highlight w:val="lightGray"/>
                <w:lang w:eastAsia="zh-CN"/>
              </w:rPr>
              <w:t>P</w:t>
            </w:r>
            <w:r w:rsidRPr="00DE0542">
              <w:rPr>
                <w:highlight w:val="lightGray"/>
              </w:rPr>
              <w:t>RP</w:t>
            </w:r>
            <w:r w:rsidRPr="00DE0542">
              <w:rPr>
                <w:rFonts w:hint="eastAsia"/>
                <w:highlight w:val="lightGray"/>
                <w:lang w:eastAsia="zh-CN"/>
              </w:rPr>
              <w:t>1,2</w:t>
            </w:r>
            <w:r w:rsidRPr="00DE0542">
              <w:rPr>
                <w:highlight w:val="lightGray"/>
                <w:vertAlign w:val="superscript"/>
              </w:rPr>
              <w:t xml:space="preserve"> Note 2, Note 3</w:t>
            </w:r>
          </w:p>
          <w:p w:rsidR="00DE0542" w:rsidRPr="00DE0542" w:rsidRDefault="00DE0542" w:rsidP="007F1431">
            <w:pPr>
              <w:pStyle w:val="TAH"/>
              <w:rPr>
                <w:highlight w:val="lightGray"/>
              </w:rPr>
            </w:pPr>
            <w:proofErr w:type="spellStart"/>
            <w:r w:rsidRPr="00DE0542">
              <w:rPr>
                <w:highlight w:val="lightGray"/>
              </w:rPr>
              <w:t>dBm</w:t>
            </w:r>
            <w:proofErr w:type="spellEnd"/>
            <w:r w:rsidRPr="00DE0542">
              <w:rPr>
                <w:highlight w:val="lightGray"/>
              </w:rPr>
              <w:t xml:space="preserve"> / SCS</w:t>
            </w:r>
            <w:r w:rsidRPr="00DE0542">
              <w:rPr>
                <w:highlight w:val="lightGray"/>
                <w:vertAlign w:val="subscript"/>
              </w:rPr>
              <w:t>PRS</w:t>
            </w:r>
          </w:p>
        </w:tc>
        <w:tc>
          <w:tcPr>
            <w:tcW w:w="661" w:type="pct"/>
            <w:gridSpan w:val="2"/>
            <w:shd w:val="clear" w:color="auto" w:fill="auto"/>
          </w:tcPr>
          <w:p w:rsidR="00DE0542" w:rsidRPr="00DE0542" w:rsidRDefault="00DE0542" w:rsidP="007F1431">
            <w:pPr>
              <w:pStyle w:val="TAH"/>
              <w:rPr>
                <w:highlight w:val="lightGray"/>
                <w:lang w:eastAsia="zh-CN"/>
              </w:rPr>
            </w:pPr>
            <w:r w:rsidRPr="00DE0542">
              <w:rPr>
                <w:rFonts w:hint="eastAsia"/>
                <w:highlight w:val="lightGray"/>
                <w:lang w:eastAsia="zh-CN"/>
              </w:rPr>
              <w:t>PRS</w:t>
            </w:r>
            <w:r w:rsidRPr="00DE0542">
              <w:rPr>
                <w:highlight w:val="lightGray"/>
              </w:rPr>
              <w:t xml:space="preserve">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p>
        </w:tc>
      </w:tr>
      <w:tr w:rsidR="00DE0542" w:rsidRPr="00043E99" w:rsidTr="007F1431">
        <w:trPr>
          <w:trHeight w:val="207"/>
          <w:jc w:val="center"/>
        </w:trPr>
        <w:tc>
          <w:tcPr>
            <w:tcW w:w="600" w:type="pct"/>
            <w:vMerge/>
            <w:shd w:val="clear" w:color="auto" w:fill="auto"/>
          </w:tcPr>
          <w:p w:rsidR="00DE0542" w:rsidRPr="00DE0542" w:rsidRDefault="00DE0542" w:rsidP="007F1431">
            <w:pPr>
              <w:keepNext/>
              <w:keepLines/>
              <w:spacing w:after="0"/>
              <w:jc w:val="center"/>
              <w:rPr>
                <w:rFonts w:ascii="Arial" w:hAnsi="Arial"/>
                <w:b/>
                <w:sz w:val="18"/>
                <w:highlight w:val="lightGray"/>
              </w:rPr>
            </w:pPr>
          </w:p>
        </w:tc>
        <w:tc>
          <w:tcPr>
            <w:tcW w:w="502" w:type="pct"/>
            <w:vMerge/>
          </w:tcPr>
          <w:p w:rsidR="00DE0542" w:rsidRPr="00DE0542" w:rsidRDefault="00DE0542" w:rsidP="007F1431">
            <w:pPr>
              <w:keepNext/>
              <w:keepLines/>
              <w:spacing w:after="0"/>
              <w:jc w:val="center"/>
              <w:rPr>
                <w:rFonts w:ascii="Arial" w:hAnsi="Arial"/>
                <w:b/>
                <w:sz w:val="18"/>
                <w:highlight w:val="lightGray"/>
              </w:rPr>
            </w:pPr>
          </w:p>
        </w:tc>
        <w:tc>
          <w:tcPr>
            <w:tcW w:w="538" w:type="pct"/>
            <w:vMerge/>
            <w:shd w:val="clear" w:color="auto" w:fill="auto"/>
            <w:vAlign w:val="center"/>
          </w:tcPr>
          <w:p w:rsidR="00DE0542" w:rsidRPr="00DE0542" w:rsidRDefault="00DE0542" w:rsidP="007F1431">
            <w:pPr>
              <w:keepNext/>
              <w:keepLines/>
              <w:spacing w:after="0"/>
              <w:jc w:val="center"/>
              <w:rPr>
                <w:rFonts w:ascii="Arial" w:hAnsi="Arial"/>
                <w:b/>
                <w:sz w:val="18"/>
                <w:highlight w:val="lightGray"/>
              </w:rPr>
            </w:pPr>
          </w:p>
        </w:tc>
        <w:tc>
          <w:tcPr>
            <w:tcW w:w="2699" w:type="pct"/>
            <w:gridSpan w:val="6"/>
            <w:vMerge/>
          </w:tcPr>
          <w:p w:rsidR="00DE0542" w:rsidRPr="00DE0542" w:rsidRDefault="00DE0542" w:rsidP="007F1431">
            <w:pPr>
              <w:pStyle w:val="TAH"/>
              <w:rPr>
                <w:highlight w:val="lightGray"/>
              </w:rPr>
            </w:pPr>
          </w:p>
        </w:tc>
        <w:tc>
          <w:tcPr>
            <w:tcW w:w="661" w:type="pct"/>
            <w:gridSpan w:val="2"/>
            <w:vMerge w:val="restart"/>
            <w:shd w:val="clear" w:color="auto" w:fill="auto"/>
            <w:vAlign w:val="center"/>
          </w:tcPr>
          <w:p w:rsidR="00DE0542" w:rsidRPr="00DE0542" w:rsidRDefault="00DE0542" w:rsidP="007F1431">
            <w:pPr>
              <w:pStyle w:val="TAH"/>
              <w:rPr>
                <w:highlight w:val="lightGray"/>
              </w:rPr>
            </w:pPr>
            <w:r w:rsidRPr="00DE0542">
              <w:rPr>
                <w:highlight w:val="lightGray"/>
              </w:rPr>
              <w:t>dB</w:t>
            </w:r>
          </w:p>
        </w:tc>
      </w:tr>
      <w:tr w:rsidR="00DE0542" w:rsidRPr="00043E99" w:rsidTr="007F1431">
        <w:trPr>
          <w:trHeight w:val="105"/>
          <w:jc w:val="center"/>
        </w:trPr>
        <w:tc>
          <w:tcPr>
            <w:tcW w:w="600" w:type="pct"/>
            <w:vMerge/>
            <w:shd w:val="clear" w:color="auto" w:fill="auto"/>
          </w:tcPr>
          <w:p w:rsidR="00DE0542" w:rsidRPr="00DE0542" w:rsidRDefault="00DE0542" w:rsidP="007F1431">
            <w:pPr>
              <w:keepNext/>
              <w:keepLines/>
              <w:spacing w:after="0"/>
              <w:jc w:val="center"/>
              <w:rPr>
                <w:rFonts w:ascii="Arial" w:hAnsi="Arial"/>
                <w:b/>
                <w:sz w:val="18"/>
                <w:highlight w:val="lightGray"/>
              </w:rPr>
            </w:pPr>
          </w:p>
        </w:tc>
        <w:tc>
          <w:tcPr>
            <w:tcW w:w="502" w:type="pct"/>
            <w:vMerge/>
          </w:tcPr>
          <w:p w:rsidR="00DE0542" w:rsidRPr="00DE0542" w:rsidRDefault="00DE0542" w:rsidP="007F1431">
            <w:pPr>
              <w:keepNext/>
              <w:keepLines/>
              <w:spacing w:after="0"/>
              <w:jc w:val="center"/>
              <w:rPr>
                <w:rFonts w:ascii="Arial" w:hAnsi="Arial"/>
                <w:b/>
                <w:sz w:val="18"/>
                <w:highlight w:val="lightGray"/>
              </w:rPr>
            </w:pPr>
          </w:p>
        </w:tc>
        <w:tc>
          <w:tcPr>
            <w:tcW w:w="538" w:type="pct"/>
            <w:vMerge/>
            <w:shd w:val="clear" w:color="auto" w:fill="auto"/>
            <w:vAlign w:val="center"/>
          </w:tcPr>
          <w:p w:rsidR="00DE0542" w:rsidRPr="00DE0542" w:rsidRDefault="00DE0542" w:rsidP="007F1431">
            <w:pPr>
              <w:keepNext/>
              <w:keepLines/>
              <w:spacing w:after="0"/>
              <w:jc w:val="center"/>
              <w:rPr>
                <w:rFonts w:ascii="Arial" w:hAnsi="Arial"/>
                <w:b/>
                <w:sz w:val="18"/>
                <w:highlight w:val="lightGray"/>
              </w:rPr>
            </w:pPr>
          </w:p>
        </w:tc>
        <w:tc>
          <w:tcPr>
            <w:tcW w:w="2204" w:type="pct"/>
            <w:gridSpan w:val="5"/>
            <w:shd w:val="clear" w:color="auto" w:fill="auto"/>
            <w:vAlign w:val="center"/>
          </w:tcPr>
          <w:p w:rsidR="00DE0542" w:rsidRPr="00DE0542" w:rsidRDefault="00DE0542" w:rsidP="007F1431">
            <w:pPr>
              <w:pStyle w:val="TAH"/>
              <w:rPr>
                <w:highlight w:val="lightGray"/>
              </w:rPr>
            </w:pPr>
            <w:r w:rsidRPr="00DE0542">
              <w:rPr>
                <w:highlight w:val="lightGray"/>
              </w:rPr>
              <w:t>SCS</w:t>
            </w:r>
            <w:r w:rsidRPr="00DE0542">
              <w:rPr>
                <w:rFonts w:hint="eastAsia"/>
                <w:highlight w:val="lightGray"/>
                <w:vertAlign w:val="subscript"/>
                <w:lang w:eastAsia="zh-CN"/>
              </w:rPr>
              <w:t>PRS</w:t>
            </w:r>
            <w:r w:rsidRPr="00DE0542">
              <w:rPr>
                <w:highlight w:val="lightGray"/>
              </w:rPr>
              <w:t xml:space="preserve"> = 120 kHz</w:t>
            </w:r>
          </w:p>
        </w:tc>
        <w:tc>
          <w:tcPr>
            <w:tcW w:w="494" w:type="pct"/>
            <w:shd w:val="clear" w:color="auto" w:fill="auto"/>
            <w:vAlign w:val="center"/>
          </w:tcPr>
          <w:p w:rsidR="00DE0542" w:rsidRPr="00DE0542" w:rsidRDefault="00DE0542" w:rsidP="007F1431">
            <w:pPr>
              <w:pStyle w:val="TAH"/>
              <w:rPr>
                <w:highlight w:val="lightGray"/>
              </w:rPr>
            </w:pPr>
            <w:r w:rsidRPr="00DE0542">
              <w:rPr>
                <w:highlight w:val="lightGray"/>
              </w:rPr>
              <w:t>SCS</w:t>
            </w:r>
            <w:r w:rsidRPr="00DE0542">
              <w:rPr>
                <w:rFonts w:hint="eastAsia"/>
                <w:highlight w:val="lightGray"/>
                <w:vertAlign w:val="subscript"/>
                <w:lang w:eastAsia="zh-CN"/>
              </w:rPr>
              <w:t>PRS</w:t>
            </w:r>
            <w:r w:rsidRPr="00DE0542">
              <w:rPr>
                <w:highlight w:val="lightGray"/>
              </w:rPr>
              <w:t xml:space="preserve"> = </w:t>
            </w:r>
            <w:r w:rsidRPr="00DE0542">
              <w:rPr>
                <w:rFonts w:hint="eastAsia"/>
                <w:highlight w:val="lightGray"/>
                <w:lang w:eastAsia="zh-CN"/>
              </w:rPr>
              <w:t>60</w:t>
            </w:r>
            <w:r w:rsidRPr="00DE0542">
              <w:rPr>
                <w:highlight w:val="lightGray"/>
              </w:rPr>
              <w:t xml:space="preserve"> kHz</w:t>
            </w:r>
          </w:p>
        </w:tc>
        <w:tc>
          <w:tcPr>
            <w:tcW w:w="661" w:type="pct"/>
            <w:gridSpan w:val="2"/>
            <w:vMerge/>
            <w:shd w:val="clear" w:color="auto" w:fill="auto"/>
          </w:tcPr>
          <w:p w:rsidR="00DE0542" w:rsidRPr="00DE0542" w:rsidRDefault="00DE0542" w:rsidP="007F1431">
            <w:pPr>
              <w:keepNext/>
              <w:keepLines/>
              <w:spacing w:after="0"/>
              <w:jc w:val="center"/>
              <w:rPr>
                <w:rFonts w:ascii="Arial" w:hAnsi="Arial"/>
                <w:b/>
                <w:sz w:val="18"/>
                <w:highlight w:val="lightGray"/>
              </w:rPr>
            </w:pPr>
          </w:p>
        </w:tc>
      </w:tr>
      <w:tr w:rsidR="00DE0542" w:rsidRPr="00043E99" w:rsidTr="007F1431">
        <w:trPr>
          <w:trHeight w:val="105"/>
          <w:jc w:val="center"/>
        </w:trPr>
        <w:tc>
          <w:tcPr>
            <w:tcW w:w="600" w:type="pct"/>
            <w:vMerge/>
            <w:shd w:val="clear" w:color="auto" w:fill="auto"/>
          </w:tcPr>
          <w:p w:rsidR="00DE0542" w:rsidRPr="00DE0542" w:rsidRDefault="00DE0542" w:rsidP="007F1431">
            <w:pPr>
              <w:keepNext/>
              <w:keepLines/>
              <w:spacing w:after="0"/>
              <w:jc w:val="center"/>
              <w:rPr>
                <w:rFonts w:ascii="Arial" w:hAnsi="Arial"/>
                <w:b/>
                <w:sz w:val="18"/>
                <w:highlight w:val="lightGray"/>
              </w:rPr>
            </w:pPr>
          </w:p>
        </w:tc>
        <w:tc>
          <w:tcPr>
            <w:tcW w:w="502" w:type="pct"/>
            <w:vMerge/>
          </w:tcPr>
          <w:p w:rsidR="00DE0542" w:rsidRPr="00DE0542" w:rsidRDefault="00DE0542" w:rsidP="007F1431">
            <w:pPr>
              <w:keepNext/>
              <w:keepLines/>
              <w:spacing w:after="0"/>
              <w:jc w:val="center"/>
              <w:rPr>
                <w:rFonts w:ascii="Arial" w:hAnsi="Arial"/>
                <w:b/>
                <w:sz w:val="18"/>
                <w:highlight w:val="lightGray"/>
              </w:rPr>
            </w:pPr>
          </w:p>
        </w:tc>
        <w:tc>
          <w:tcPr>
            <w:tcW w:w="538" w:type="pct"/>
            <w:vMerge/>
            <w:shd w:val="clear" w:color="auto" w:fill="auto"/>
            <w:vAlign w:val="center"/>
          </w:tcPr>
          <w:p w:rsidR="00DE0542" w:rsidRPr="00DE0542" w:rsidRDefault="00DE0542" w:rsidP="007F1431">
            <w:pPr>
              <w:keepNext/>
              <w:keepLines/>
              <w:spacing w:after="0"/>
              <w:jc w:val="center"/>
              <w:rPr>
                <w:rFonts w:ascii="Arial" w:hAnsi="Arial"/>
                <w:b/>
                <w:sz w:val="18"/>
                <w:highlight w:val="lightGray"/>
              </w:rPr>
            </w:pPr>
          </w:p>
        </w:tc>
        <w:tc>
          <w:tcPr>
            <w:tcW w:w="2204" w:type="pct"/>
            <w:gridSpan w:val="5"/>
            <w:shd w:val="clear" w:color="auto" w:fill="auto"/>
            <w:vAlign w:val="center"/>
          </w:tcPr>
          <w:p w:rsidR="00DE0542" w:rsidRPr="00DE0542" w:rsidRDefault="00DE0542" w:rsidP="007F1431">
            <w:pPr>
              <w:pStyle w:val="TAH"/>
              <w:rPr>
                <w:highlight w:val="lightGray"/>
              </w:rPr>
            </w:pPr>
            <w:r w:rsidRPr="00DE0542">
              <w:rPr>
                <w:highlight w:val="lightGray"/>
              </w:rPr>
              <w:t>UE power class</w:t>
            </w:r>
          </w:p>
        </w:tc>
        <w:tc>
          <w:tcPr>
            <w:tcW w:w="494" w:type="pct"/>
            <w:shd w:val="clear" w:color="auto" w:fill="auto"/>
            <w:vAlign w:val="center"/>
          </w:tcPr>
          <w:p w:rsidR="00DE0542" w:rsidRPr="00DE0542" w:rsidRDefault="00DE0542" w:rsidP="007F1431">
            <w:pPr>
              <w:pStyle w:val="TAH"/>
              <w:rPr>
                <w:highlight w:val="lightGray"/>
              </w:rPr>
            </w:pPr>
            <w:r w:rsidRPr="00DE0542">
              <w:rPr>
                <w:highlight w:val="lightGray"/>
              </w:rPr>
              <w:t>UE power class</w:t>
            </w:r>
          </w:p>
        </w:tc>
        <w:tc>
          <w:tcPr>
            <w:tcW w:w="661" w:type="pct"/>
            <w:gridSpan w:val="2"/>
            <w:vMerge/>
            <w:shd w:val="clear" w:color="auto" w:fill="auto"/>
          </w:tcPr>
          <w:p w:rsidR="00DE0542" w:rsidRPr="00DE0542" w:rsidRDefault="00DE0542" w:rsidP="007F1431">
            <w:pPr>
              <w:keepNext/>
              <w:keepLines/>
              <w:spacing w:after="0"/>
              <w:jc w:val="center"/>
              <w:rPr>
                <w:rFonts w:ascii="Arial" w:hAnsi="Arial"/>
                <w:b/>
                <w:sz w:val="18"/>
                <w:highlight w:val="lightGray"/>
              </w:rPr>
            </w:pPr>
          </w:p>
        </w:tc>
      </w:tr>
      <w:tr w:rsidR="00DE0542" w:rsidRPr="00043E99" w:rsidTr="007F1431">
        <w:trPr>
          <w:trHeight w:val="105"/>
          <w:jc w:val="center"/>
        </w:trPr>
        <w:tc>
          <w:tcPr>
            <w:tcW w:w="600" w:type="pct"/>
            <w:vMerge/>
            <w:shd w:val="clear" w:color="auto" w:fill="auto"/>
          </w:tcPr>
          <w:p w:rsidR="00DE0542" w:rsidRPr="00DE0542" w:rsidRDefault="00DE0542" w:rsidP="007F1431">
            <w:pPr>
              <w:keepNext/>
              <w:keepLines/>
              <w:spacing w:after="0"/>
              <w:jc w:val="center"/>
              <w:rPr>
                <w:rFonts w:ascii="Arial" w:hAnsi="Arial"/>
                <w:b/>
                <w:sz w:val="18"/>
                <w:highlight w:val="lightGray"/>
              </w:rPr>
            </w:pPr>
          </w:p>
        </w:tc>
        <w:tc>
          <w:tcPr>
            <w:tcW w:w="502" w:type="pct"/>
            <w:vMerge/>
          </w:tcPr>
          <w:p w:rsidR="00DE0542" w:rsidRPr="00DE0542" w:rsidRDefault="00DE0542" w:rsidP="007F1431">
            <w:pPr>
              <w:keepNext/>
              <w:keepLines/>
              <w:spacing w:after="0"/>
              <w:jc w:val="center"/>
              <w:rPr>
                <w:rFonts w:ascii="Arial" w:hAnsi="Arial"/>
                <w:b/>
                <w:sz w:val="18"/>
                <w:highlight w:val="lightGray"/>
              </w:rPr>
            </w:pPr>
          </w:p>
        </w:tc>
        <w:tc>
          <w:tcPr>
            <w:tcW w:w="538" w:type="pct"/>
            <w:vMerge/>
            <w:shd w:val="clear" w:color="auto" w:fill="auto"/>
            <w:vAlign w:val="center"/>
          </w:tcPr>
          <w:p w:rsidR="00DE0542" w:rsidRPr="00DE0542" w:rsidRDefault="00DE0542" w:rsidP="007F1431">
            <w:pPr>
              <w:keepNext/>
              <w:keepLines/>
              <w:spacing w:after="0"/>
              <w:jc w:val="center"/>
              <w:rPr>
                <w:rFonts w:ascii="Arial" w:hAnsi="Arial"/>
                <w:b/>
                <w:sz w:val="18"/>
                <w:highlight w:val="lightGray"/>
              </w:rPr>
            </w:pPr>
          </w:p>
        </w:tc>
        <w:tc>
          <w:tcPr>
            <w:tcW w:w="498" w:type="pct"/>
            <w:shd w:val="clear" w:color="auto" w:fill="auto"/>
            <w:vAlign w:val="center"/>
          </w:tcPr>
          <w:p w:rsidR="00DE0542" w:rsidRPr="00DE0542" w:rsidRDefault="00DE0542" w:rsidP="007F1431">
            <w:pPr>
              <w:pStyle w:val="TAH"/>
              <w:rPr>
                <w:highlight w:val="lightGray"/>
              </w:rPr>
            </w:pPr>
            <w:r w:rsidRPr="00DE0542">
              <w:rPr>
                <w:highlight w:val="lightGray"/>
              </w:rPr>
              <w:t>1</w:t>
            </w:r>
          </w:p>
        </w:tc>
        <w:tc>
          <w:tcPr>
            <w:tcW w:w="346" w:type="pct"/>
          </w:tcPr>
          <w:p w:rsidR="00DE0542" w:rsidRPr="00DE0542" w:rsidRDefault="00DE0542" w:rsidP="007F1431">
            <w:pPr>
              <w:pStyle w:val="TAH"/>
              <w:rPr>
                <w:highlight w:val="lightGray"/>
              </w:rPr>
            </w:pPr>
            <w:r w:rsidRPr="00DE0542">
              <w:rPr>
                <w:highlight w:val="lightGray"/>
              </w:rPr>
              <w:t>2</w:t>
            </w:r>
          </w:p>
        </w:tc>
        <w:tc>
          <w:tcPr>
            <w:tcW w:w="346" w:type="pct"/>
          </w:tcPr>
          <w:p w:rsidR="00DE0542" w:rsidRPr="00DE0542" w:rsidRDefault="00DE0542" w:rsidP="007F1431">
            <w:pPr>
              <w:pStyle w:val="TAH"/>
              <w:rPr>
                <w:highlight w:val="lightGray"/>
              </w:rPr>
            </w:pPr>
            <w:r w:rsidRPr="00DE0542">
              <w:rPr>
                <w:highlight w:val="lightGray"/>
              </w:rPr>
              <w:t>3</w:t>
            </w:r>
          </w:p>
        </w:tc>
        <w:tc>
          <w:tcPr>
            <w:tcW w:w="498" w:type="pct"/>
          </w:tcPr>
          <w:p w:rsidR="00DE0542" w:rsidRPr="00DE0542" w:rsidRDefault="00DE0542" w:rsidP="007F1431">
            <w:pPr>
              <w:pStyle w:val="TAH"/>
              <w:rPr>
                <w:highlight w:val="lightGray"/>
              </w:rPr>
            </w:pPr>
            <w:r w:rsidRPr="00DE0542">
              <w:rPr>
                <w:highlight w:val="lightGray"/>
              </w:rPr>
              <w:t>4</w:t>
            </w:r>
          </w:p>
        </w:tc>
        <w:tc>
          <w:tcPr>
            <w:tcW w:w="516" w:type="pct"/>
          </w:tcPr>
          <w:p w:rsidR="00DE0542" w:rsidRPr="00DE0542" w:rsidRDefault="00DE0542" w:rsidP="007F1431">
            <w:pPr>
              <w:pStyle w:val="TAH"/>
              <w:rPr>
                <w:highlight w:val="lightGray"/>
              </w:rPr>
            </w:pPr>
            <w:r w:rsidRPr="00DE0542">
              <w:rPr>
                <w:highlight w:val="lightGray"/>
              </w:rPr>
              <w:t>5</w:t>
            </w:r>
          </w:p>
        </w:tc>
        <w:tc>
          <w:tcPr>
            <w:tcW w:w="494" w:type="pct"/>
            <w:shd w:val="clear" w:color="auto" w:fill="auto"/>
            <w:vAlign w:val="center"/>
          </w:tcPr>
          <w:p w:rsidR="00DE0542" w:rsidRPr="00DE0542" w:rsidRDefault="00DE0542" w:rsidP="007F1431">
            <w:pPr>
              <w:pStyle w:val="TAH"/>
              <w:rPr>
                <w:highlight w:val="lightGray"/>
              </w:rPr>
            </w:pPr>
            <w:r w:rsidRPr="00DE0542">
              <w:rPr>
                <w:highlight w:val="lightGray"/>
              </w:rPr>
              <w:t>1, 2, 3, 4</w:t>
            </w:r>
          </w:p>
        </w:tc>
        <w:tc>
          <w:tcPr>
            <w:tcW w:w="661" w:type="pct"/>
            <w:gridSpan w:val="2"/>
            <w:vMerge/>
            <w:shd w:val="clear" w:color="auto" w:fill="auto"/>
          </w:tcPr>
          <w:p w:rsidR="00DE0542" w:rsidRPr="00DE0542" w:rsidRDefault="00DE0542" w:rsidP="007F1431">
            <w:pPr>
              <w:keepNext/>
              <w:keepLines/>
              <w:spacing w:after="0"/>
              <w:jc w:val="center"/>
              <w:rPr>
                <w:rFonts w:ascii="Arial" w:hAnsi="Arial"/>
                <w:b/>
                <w:sz w:val="18"/>
                <w:highlight w:val="lightGray"/>
              </w:rPr>
            </w:pPr>
          </w:p>
        </w:tc>
      </w:tr>
      <w:tr w:rsidR="00DE0542" w:rsidRPr="00043E99" w:rsidTr="007F1431">
        <w:trPr>
          <w:jc w:val="center"/>
        </w:trPr>
        <w:tc>
          <w:tcPr>
            <w:tcW w:w="600" w:type="pct"/>
            <w:vMerge w:val="restart"/>
            <w:shd w:val="clear" w:color="auto" w:fill="auto"/>
            <w:vAlign w:val="center"/>
          </w:tcPr>
          <w:p w:rsidR="00DE0542" w:rsidRPr="00DE0542" w:rsidRDefault="00DE0542" w:rsidP="007F1431">
            <w:pPr>
              <w:keepNext/>
              <w:keepLines/>
              <w:spacing w:after="0"/>
              <w:jc w:val="center"/>
              <w:rPr>
                <w:rFonts w:ascii="Arial" w:hAnsi="Arial"/>
                <w:b/>
                <w:bCs/>
                <w:sz w:val="18"/>
                <w:highlight w:val="lightGray"/>
              </w:rPr>
            </w:pPr>
            <w:r w:rsidRPr="00DE0542">
              <w:rPr>
                <w:rFonts w:ascii="Arial" w:hAnsi="Arial"/>
                <w:b/>
                <w:bCs/>
                <w:sz w:val="18"/>
                <w:highlight w:val="lightGray"/>
              </w:rPr>
              <w:t>Conditions</w:t>
            </w:r>
          </w:p>
        </w:tc>
        <w:tc>
          <w:tcPr>
            <w:tcW w:w="502" w:type="pct"/>
            <w:vMerge w:val="restart"/>
            <w:vAlign w:val="center"/>
          </w:tcPr>
          <w:p w:rsidR="00DE0542" w:rsidRPr="00DE0542" w:rsidRDefault="00DE0542" w:rsidP="007F1431">
            <w:pPr>
              <w:keepNext/>
              <w:keepLines/>
              <w:spacing w:after="0"/>
              <w:jc w:val="center"/>
              <w:rPr>
                <w:rFonts w:ascii="Arial" w:hAnsi="Arial"/>
                <w:sz w:val="18"/>
                <w:highlight w:val="lightGray"/>
              </w:rPr>
            </w:pPr>
            <w:r w:rsidRPr="00043E99">
              <w:rPr>
                <w:rFonts w:ascii="Arial" w:hAnsi="Arial"/>
                <w:sz w:val="18"/>
                <w:highlight w:val="yellow"/>
              </w:rPr>
              <w:t>Rx Beam Peak</w:t>
            </w:r>
          </w:p>
        </w:tc>
        <w:tc>
          <w:tcPr>
            <w:tcW w:w="538" w:type="pct"/>
            <w:shd w:val="clear" w:color="auto" w:fill="auto"/>
            <w:vAlign w:val="center"/>
          </w:tcPr>
          <w:p w:rsidR="00DE0542" w:rsidRPr="00DE0542" w:rsidRDefault="00DE0542" w:rsidP="007F1431">
            <w:pPr>
              <w:keepNext/>
              <w:keepLines/>
              <w:spacing w:after="0"/>
              <w:jc w:val="center"/>
              <w:rPr>
                <w:rFonts w:ascii="Arial" w:eastAsia="Calibri" w:hAnsi="Arial"/>
                <w:sz w:val="18"/>
                <w:szCs w:val="22"/>
                <w:highlight w:val="lightGray"/>
              </w:rPr>
            </w:pPr>
            <w:r w:rsidRPr="00DE0542">
              <w:rPr>
                <w:rFonts w:ascii="Arial" w:eastAsia="Calibri" w:hAnsi="Arial"/>
                <w:sz w:val="18"/>
                <w:szCs w:val="22"/>
                <w:highlight w:val="lightGray"/>
              </w:rPr>
              <w:t>n257</w:t>
            </w:r>
          </w:p>
        </w:tc>
        <w:tc>
          <w:tcPr>
            <w:tcW w:w="498" w:type="pct"/>
            <w:shd w:val="clear" w:color="auto" w:fill="auto"/>
            <w:vAlign w:val="center"/>
          </w:tcPr>
          <w:p w:rsidR="00DE0542" w:rsidRPr="00DE0542" w:rsidRDefault="00DE0542" w:rsidP="007F1431">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-128.3+Y</w:t>
            </w:r>
            <w:r w:rsidRPr="00DE0542">
              <w:rPr>
                <w:rFonts w:ascii="Arial" w:eastAsia="Yu Mincho" w:hAnsi="Arial"/>
                <w:sz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hAnsi="Arial"/>
                <w:sz w:val="18"/>
                <w:highlight w:val="lightGray"/>
              </w:rPr>
              <w:t>-113.8</w:t>
            </w:r>
          </w:p>
        </w:tc>
        <w:tc>
          <w:tcPr>
            <w:tcW w:w="346" w:type="pct"/>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-112.1</w:t>
            </w:r>
          </w:p>
        </w:tc>
        <w:tc>
          <w:tcPr>
            <w:tcW w:w="498" w:type="pct"/>
            <w:vAlign w:val="center"/>
          </w:tcPr>
          <w:p w:rsidR="00DE0542" w:rsidRPr="00DE0542" w:rsidRDefault="00DE0542" w:rsidP="007F1431">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-127.8+Y</w:t>
            </w:r>
            <w:r w:rsidRPr="00DE0542">
              <w:rPr>
                <w:rFonts w:ascii="Arial" w:eastAsia="Yu Mincho" w:hAnsi="Arial"/>
                <w:sz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eastAsia="Yu Mincho" w:hAnsi="Arial" w:cs="Arial"/>
                <w:sz w:val="18"/>
                <w:highlight w:val="lightGray"/>
                <w:lang w:eastAsia="ja-JP"/>
              </w:rPr>
            </w:pPr>
            <w:r w:rsidRPr="00DE0542">
              <w:rPr>
                <w:rFonts w:ascii="Arial" w:hAnsi="Arial" w:cs="Arial"/>
                <w:sz w:val="18"/>
                <w:szCs w:val="18"/>
                <w:highlight w:val="lightGray"/>
              </w:rPr>
              <w:t>-117.4+Y5</w:t>
            </w:r>
          </w:p>
        </w:tc>
        <w:tc>
          <w:tcPr>
            <w:tcW w:w="494" w:type="pct"/>
            <w:vMerge w:val="restart"/>
            <w:shd w:val="clear" w:color="auto" w:fill="auto"/>
            <w:vAlign w:val="center"/>
          </w:tcPr>
          <w:p w:rsidR="00DE0542" w:rsidRPr="00DE0542" w:rsidRDefault="00DE0542" w:rsidP="007F1431">
            <w:pPr>
              <w:keepNext/>
              <w:keepLines/>
              <w:spacing w:after="0"/>
              <w:jc w:val="center"/>
              <w:rPr>
                <w:rFonts w:ascii="Arial" w:hAnsi="Arial" w:cs="Arial"/>
                <w:sz w:val="18"/>
                <w:highlight w:val="lightGray"/>
              </w:rPr>
            </w:pPr>
            <w:r w:rsidRPr="00043E99">
              <w:rPr>
                <w:rFonts w:ascii="Arial" w:eastAsia="Yu Mincho" w:hAnsi="Arial" w:cs="Arial"/>
                <w:sz w:val="18"/>
                <w:highlight w:val="yellow"/>
                <w:lang w:eastAsia="ja-JP"/>
              </w:rPr>
              <w:t xml:space="preserve">(Value for </w:t>
            </w:r>
            <w:r w:rsidRPr="00043E99">
              <w:rPr>
                <w:rFonts w:ascii="Arial" w:hAnsi="Arial"/>
                <w:sz w:val="18"/>
                <w:highlight w:val="yellow"/>
              </w:rPr>
              <w:t>SCS</w:t>
            </w:r>
            <w:r w:rsidRPr="00043E99">
              <w:rPr>
                <w:rFonts w:ascii="Arial" w:hAnsi="Arial"/>
                <w:sz w:val="18"/>
                <w:highlight w:val="yellow"/>
                <w:vertAlign w:val="subscript"/>
              </w:rPr>
              <w:t>PRS</w:t>
            </w:r>
            <w:r w:rsidRPr="00043E99">
              <w:rPr>
                <w:rFonts w:ascii="Arial" w:hAnsi="Arial" w:cs="Arial"/>
                <w:sz w:val="18"/>
                <w:highlight w:val="yellow"/>
              </w:rPr>
              <w:t xml:space="preserve"> = 120 kHz) </w:t>
            </w:r>
            <w:r w:rsidRPr="00043E99">
              <w:rPr>
                <w:rFonts w:ascii="Arial" w:hAnsi="Arial" w:cs="Arial" w:hint="eastAsia"/>
                <w:sz w:val="18"/>
                <w:highlight w:val="yellow"/>
                <w:lang w:eastAsia="zh-CN"/>
              </w:rPr>
              <w:t xml:space="preserve">- </w:t>
            </w:r>
            <w:r w:rsidRPr="00043E99">
              <w:rPr>
                <w:rFonts w:ascii="Arial" w:hAnsi="Arial" w:cs="Arial"/>
                <w:sz w:val="18"/>
                <w:highlight w:val="yellow"/>
              </w:rPr>
              <w:t>3dB</w:t>
            </w:r>
            <w:r w:rsidRPr="00043E99">
              <w:rPr>
                <w:rFonts w:ascii="Arial" w:eastAsia="Yu Mincho" w:hAnsi="Arial" w:cs="Arial"/>
                <w:sz w:val="18"/>
                <w:highlight w:val="yellow"/>
                <w:lang w:eastAsia="ja-JP"/>
              </w:rPr>
              <w:t xml:space="preserve"> </w:t>
            </w:r>
          </w:p>
        </w:tc>
        <w:tc>
          <w:tcPr>
            <w:tcW w:w="330" w:type="pct"/>
            <w:vMerge w:val="restart"/>
            <w:shd w:val="clear" w:color="auto" w:fill="auto"/>
            <w:vAlign w:val="center"/>
          </w:tcPr>
          <w:p w:rsidR="00DE0542" w:rsidRPr="00DE0542" w:rsidRDefault="00DE0542" w:rsidP="007F1431">
            <w:pPr>
              <w:keepNext/>
              <w:keepLines/>
              <w:spacing w:after="0"/>
              <w:rPr>
                <w:rFonts w:ascii="Arial" w:hAnsi="Arial"/>
                <w:sz w:val="18"/>
                <w:highlight w:val="lightGray"/>
              </w:rPr>
            </w:pPr>
            <w:r w:rsidRPr="00DE0542">
              <w:rPr>
                <w:rFonts w:ascii="Arial" w:hAnsi="Arial"/>
                <w:sz w:val="18"/>
                <w:highlight w:val="lightGray"/>
              </w:rPr>
              <w:sym w:font="Symbol" w:char="F0B3"/>
            </w:r>
            <w:r w:rsidRPr="00DE0542">
              <w:rPr>
                <w:rFonts w:ascii="Arial" w:hAnsi="Arial"/>
                <w:sz w:val="18"/>
                <w:highlight w:val="lightGray"/>
              </w:rPr>
              <w:t xml:space="preserve"> -6</w:t>
            </w:r>
            <w:r w:rsidRPr="00DE0542">
              <w:rPr>
                <w:rFonts w:ascii="Arial" w:hAnsi="Arial"/>
                <w:sz w:val="18"/>
                <w:highlight w:val="lightGray"/>
                <w:vertAlign w:val="superscript"/>
              </w:rPr>
              <w:t xml:space="preserve"> Note4</w:t>
            </w:r>
          </w:p>
          <w:p w:rsidR="00DE0542" w:rsidRPr="00DE0542" w:rsidRDefault="00DE0542" w:rsidP="007F1431">
            <w:pPr>
              <w:keepNext/>
              <w:keepLines/>
              <w:spacing w:after="0"/>
              <w:jc w:val="center"/>
              <w:rPr>
                <w:rFonts w:ascii="Arial" w:hAnsi="Arial"/>
                <w:sz w:val="18"/>
                <w:highlight w:val="lightGray"/>
                <w:vertAlign w:val="superscript"/>
                <w:lang w:eastAsia="zh-CN"/>
              </w:rPr>
            </w:pPr>
            <w:r w:rsidRPr="00DE0542">
              <w:rPr>
                <w:rFonts w:ascii="Arial" w:hAnsi="Arial"/>
                <w:sz w:val="18"/>
                <w:highlight w:val="lightGray"/>
              </w:rPr>
              <w:sym w:font="Symbol" w:char="F0B3"/>
            </w:r>
            <w:r w:rsidRPr="00DE0542">
              <w:rPr>
                <w:rFonts w:ascii="Arial" w:hAnsi="Arial"/>
                <w:sz w:val="18"/>
                <w:highlight w:val="lightGray"/>
              </w:rPr>
              <w:t xml:space="preserve"> -</w:t>
            </w:r>
            <w:r w:rsidRPr="00DE0542">
              <w:rPr>
                <w:rFonts w:ascii="Arial" w:hAnsi="Arial" w:hint="eastAsia"/>
                <w:sz w:val="18"/>
                <w:highlight w:val="lightGray"/>
                <w:lang w:eastAsia="zh-CN"/>
              </w:rPr>
              <w:t>13</w:t>
            </w:r>
            <w:r w:rsidRPr="00DE0542">
              <w:rPr>
                <w:rFonts w:ascii="Arial" w:hAnsi="Arial"/>
                <w:sz w:val="18"/>
                <w:highlight w:val="lightGray"/>
                <w:vertAlign w:val="superscript"/>
              </w:rPr>
              <w:t xml:space="preserve"> Note5</w:t>
            </w:r>
          </w:p>
          <w:p w:rsidR="00DE0542" w:rsidRPr="00DE0542" w:rsidRDefault="00DE0542" w:rsidP="007F1431">
            <w:pPr>
              <w:keepNext/>
              <w:keepLines/>
              <w:spacing w:after="0"/>
              <w:jc w:val="center"/>
              <w:rPr>
                <w:rFonts w:ascii="Arial" w:hAnsi="Arial" w:cs="Arial"/>
                <w:sz w:val="18"/>
                <w:highlight w:val="lightGray"/>
                <w:lang w:eastAsia="zh-CN"/>
              </w:rPr>
            </w:pPr>
            <w:r w:rsidRPr="00DE0542">
              <w:rPr>
                <w:rFonts w:ascii="Arial" w:hAnsi="Arial"/>
                <w:sz w:val="18"/>
                <w:highlight w:val="lightGray"/>
              </w:rPr>
              <w:sym w:font="Symbol" w:char="F0B3"/>
            </w:r>
            <w:r w:rsidRPr="00DE0542">
              <w:rPr>
                <w:rFonts w:ascii="Arial" w:hAnsi="Arial"/>
                <w:sz w:val="18"/>
                <w:highlight w:val="lightGray"/>
              </w:rPr>
              <w:t xml:space="preserve"> -3 </w:t>
            </w:r>
            <w:r w:rsidRPr="00DE0542">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DE0542" w:rsidRPr="00043E99" w:rsidRDefault="00DE0542" w:rsidP="007F1431">
            <w:pPr>
              <w:keepNext/>
              <w:keepLines/>
              <w:spacing w:after="0" w:line="256" w:lineRule="auto"/>
              <w:rPr>
                <w:rFonts w:ascii="Arial" w:hAnsi="Arial"/>
                <w:sz w:val="18"/>
                <w:highlight w:val="yellow"/>
              </w:rPr>
            </w:pPr>
            <w:r w:rsidRPr="00043E99">
              <w:rPr>
                <w:rFonts w:ascii="Arial" w:hAnsi="Arial"/>
                <w:sz w:val="18"/>
                <w:highlight w:val="yellow"/>
              </w:rPr>
              <w:sym w:font="Symbol" w:char="F0B3"/>
            </w:r>
            <w:r w:rsidRPr="00043E99">
              <w:rPr>
                <w:rFonts w:ascii="Arial" w:hAnsi="Arial"/>
                <w:sz w:val="18"/>
                <w:highlight w:val="yellow"/>
              </w:rPr>
              <w:t xml:space="preserve"> -6</w:t>
            </w:r>
            <w:r w:rsidRPr="00043E99">
              <w:rPr>
                <w:rFonts w:ascii="Arial" w:hAnsi="Arial"/>
                <w:sz w:val="18"/>
                <w:highlight w:val="yellow"/>
                <w:vertAlign w:val="superscript"/>
              </w:rPr>
              <w:t xml:space="preserve"> Note7</w:t>
            </w:r>
          </w:p>
          <w:p w:rsidR="00DE0542" w:rsidRPr="00043E99" w:rsidRDefault="00DE0542" w:rsidP="007F1431">
            <w:pPr>
              <w:keepNext/>
              <w:keepLines/>
              <w:spacing w:after="0" w:line="256" w:lineRule="auto"/>
              <w:rPr>
                <w:rFonts w:ascii="Arial" w:hAnsi="Arial"/>
                <w:sz w:val="18"/>
                <w:highlight w:val="yellow"/>
                <w:vertAlign w:val="superscript"/>
                <w:lang w:eastAsia="zh-CN"/>
              </w:rPr>
            </w:pPr>
            <w:r w:rsidRPr="00043E99">
              <w:rPr>
                <w:rFonts w:ascii="Arial" w:hAnsi="Arial"/>
                <w:sz w:val="18"/>
                <w:highlight w:val="yellow"/>
              </w:rPr>
              <w:sym w:font="Symbol" w:char="F0B3"/>
            </w:r>
            <w:r w:rsidRPr="00043E99">
              <w:rPr>
                <w:rFonts w:ascii="Arial" w:hAnsi="Arial"/>
                <w:sz w:val="18"/>
                <w:highlight w:val="yellow"/>
              </w:rPr>
              <w:t xml:space="preserve"> -3 </w:t>
            </w:r>
            <w:r w:rsidRPr="00043E99">
              <w:rPr>
                <w:rFonts w:ascii="Arial" w:hAnsi="Arial"/>
                <w:sz w:val="18"/>
                <w:highlight w:val="yellow"/>
                <w:vertAlign w:val="superscript"/>
              </w:rPr>
              <w:t>Note8</w:t>
            </w:r>
          </w:p>
          <w:p w:rsidR="00DE0542" w:rsidRPr="00DE0542" w:rsidRDefault="00DE0542" w:rsidP="007F1431">
            <w:pPr>
              <w:keepNext/>
              <w:keepLines/>
              <w:spacing w:after="0"/>
              <w:rPr>
                <w:rFonts w:ascii="Arial" w:hAnsi="Arial"/>
                <w:sz w:val="18"/>
                <w:highlight w:val="lightGray"/>
              </w:rPr>
            </w:pPr>
            <w:r w:rsidRPr="00DE0542">
              <w:rPr>
                <w:rFonts w:ascii="Arial" w:hAnsi="Arial"/>
                <w:sz w:val="18"/>
                <w:highlight w:val="lightGray"/>
                <w:lang w:eastAsia="zh-CN"/>
              </w:rPr>
              <w:sym w:font="Symbol" w:char="F0B3"/>
            </w:r>
            <w:r w:rsidRPr="00DE0542">
              <w:rPr>
                <w:rFonts w:ascii="Arial" w:hAnsi="Arial"/>
                <w:sz w:val="18"/>
                <w:highlight w:val="lightGray"/>
                <w:lang w:eastAsia="zh-CN"/>
              </w:rPr>
              <w:t xml:space="preserve"> </w:t>
            </w:r>
            <w:r w:rsidRPr="00DE0542">
              <w:rPr>
                <w:rFonts w:ascii="Arial" w:hAnsi="Arial" w:hint="eastAsia"/>
                <w:sz w:val="18"/>
                <w:highlight w:val="lightGray"/>
                <w:lang w:eastAsia="zh-CN"/>
              </w:rPr>
              <w:t>0</w:t>
            </w:r>
            <w:r w:rsidRPr="00DE0542">
              <w:rPr>
                <w:rFonts w:ascii="Arial" w:hAnsi="Arial"/>
                <w:sz w:val="18"/>
                <w:highlight w:val="lightGray"/>
                <w:lang w:eastAsia="zh-CN"/>
              </w:rPr>
              <w:t xml:space="preserve"> </w:t>
            </w:r>
            <w:r w:rsidRPr="00DE0542">
              <w:rPr>
                <w:rFonts w:ascii="Arial" w:hAnsi="Arial"/>
                <w:sz w:val="18"/>
                <w:highlight w:val="lightGray"/>
                <w:vertAlign w:val="superscript"/>
                <w:lang w:eastAsia="zh-CN"/>
              </w:rPr>
              <w:t>Note</w:t>
            </w:r>
            <w:r w:rsidRPr="00DE0542">
              <w:rPr>
                <w:rFonts w:ascii="Arial" w:hAnsi="Arial" w:hint="eastAsia"/>
                <w:sz w:val="18"/>
                <w:highlight w:val="lightGray"/>
                <w:vertAlign w:val="superscript"/>
                <w:lang w:eastAsia="zh-CN"/>
              </w:rPr>
              <w:t>9</w:t>
            </w: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DE0542" w:rsidRDefault="00DE0542" w:rsidP="007F1431">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n258</w:t>
            </w:r>
          </w:p>
        </w:tc>
        <w:tc>
          <w:tcPr>
            <w:tcW w:w="498" w:type="pct"/>
            <w:shd w:val="clear" w:color="auto" w:fill="auto"/>
            <w:vAlign w:val="center"/>
          </w:tcPr>
          <w:p w:rsidR="00DE0542" w:rsidRPr="00DE0542" w:rsidRDefault="00DE0542" w:rsidP="007F1431">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-128.3+Y</w:t>
            </w:r>
            <w:r w:rsidRPr="00DE0542">
              <w:rPr>
                <w:rFonts w:ascii="Arial" w:eastAsia="Yu Mincho" w:hAnsi="Arial"/>
                <w:sz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hAnsi="Arial"/>
                <w:sz w:val="18"/>
                <w:highlight w:val="lightGray"/>
              </w:rPr>
              <w:t>-113.8</w:t>
            </w:r>
          </w:p>
        </w:tc>
        <w:tc>
          <w:tcPr>
            <w:tcW w:w="346" w:type="pct"/>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-112.1</w:t>
            </w:r>
          </w:p>
        </w:tc>
        <w:tc>
          <w:tcPr>
            <w:tcW w:w="498" w:type="pct"/>
            <w:vAlign w:val="center"/>
          </w:tcPr>
          <w:p w:rsidR="00DE0542" w:rsidRPr="00DE0542" w:rsidRDefault="00DE0542" w:rsidP="007F1431">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-127.8+Y</w:t>
            </w:r>
            <w:r w:rsidRPr="00DE0542">
              <w:rPr>
                <w:rFonts w:ascii="Arial" w:eastAsia="Yu Mincho" w:hAnsi="Arial"/>
                <w:sz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hAnsi="Arial" w:cs="Arial"/>
                <w:sz w:val="18"/>
                <w:highlight w:val="lightGray"/>
                <w:lang w:val="en-US"/>
              </w:rPr>
            </w:pPr>
            <w:r w:rsidRPr="00DE0542">
              <w:rPr>
                <w:rFonts w:ascii="Arial" w:hAnsi="Arial" w:cs="Arial"/>
                <w:sz w:val="18"/>
                <w:szCs w:val="18"/>
                <w:highlight w:val="lightGray"/>
              </w:rPr>
              <w:t>-117.6+Y5</w:t>
            </w: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043E99" w:rsidRDefault="00DE0542" w:rsidP="007F1431">
            <w:pPr>
              <w:keepNext/>
              <w:keepLines/>
              <w:spacing w:after="0"/>
              <w:jc w:val="center"/>
              <w:rPr>
                <w:rFonts w:ascii="Arial" w:hAnsi="Arial"/>
                <w:sz w:val="18"/>
                <w:szCs w:val="22"/>
                <w:highlight w:val="yellow"/>
                <w:lang w:val="en-US"/>
              </w:rPr>
            </w:pPr>
            <w:r w:rsidRPr="00043E99">
              <w:rPr>
                <w:rFonts w:ascii="Arial" w:hAnsi="Arial"/>
                <w:sz w:val="18"/>
                <w:szCs w:val="22"/>
                <w:highlight w:val="yellow"/>
                <w:lang w:val="en-US"/>
              </w:rPr>
              <w:t>n259</w:t>
            </w:r>
          </w:p>
        </w:tc>
        <w:tc>
          <w:tcPr>
            <w:tcW w:w="498" w:type="pct"/>
            <w:shd w:val="clear" w:color="auto" w:fill="auto"/>
            <w:vAlign w:val="center"/>
          </w:tcPr>
          <w:p w:rsidR="00DE0542" w:rsidRPr="00043E99" w:rsidRDefault="00DE0542" w:rsidP="007F1431">
            <w:pPr>
              <w:keepNext/>
              <w:keepLines/>
              <w:spacing w:after="0"/>
              <w:jc w:val="center"/>
              <w:rPr>
                <w:rFonts w:ascii="Arial" w:eastAsia="Yu Mincho" w:hAnsi="Arial"/>
                <w:sz w:val="18"/>
                <w:highlight w:val="yellow"/>
                <w:lang w:eastAsia="zh-CN"/>
              </w:rPr>
            </w:pPr>
          </w:p>
        </w:tc>
        <w:tc>
          <w:tcPr>
            <w:tcW w:w="346" w:type="pct"/>
            <w:vAlign w:val="center"/>
          </w:tcPr>
          <w:p w:rsidR="00DE0542" w:rsidRPr="00043E99" w:rsidRDefault="00DE0542" w:rsidP="007F1431">
            <w:pPr>
              <w:keepNext/>
              <w:keepLines/>
              <w:spacing w:after="0"/>
              <w:jc w:val="center"/>
              <w:rPr>
                <w:rFonts w:ascii="Arial" w:hAnsi="Arial"/>
                <w:sz w:val="18"/>
                <w:highlight w:val="yellow"/>
              </w:rPr>
            </w:pPr>
          </w:p>
        </w:tc>
        <w:tc>
          <w:tcPr>
            <w:tcW w:w="346" w:type="pct"/>
            <w:vAlign w:val="center"/>
          </w:tcPr>
          <w:p w:rsidR="00DE0542" w:rsidRPr="00043E99" w:rsidRDefault="00DE0542" w:rsidP="007F1431">
            <w:pPr>
              <w:keepNext/>
              <w:keepLines/>
              <w:spacing w:after="0"/>
              <w:jc w:val="center"/>
              <w:rPr>
                <w:rFonts w:ascii="Arial" w:eastAsia="Yu Mincho" w:hAnsi="Arial"/>
                <w:sz w:val="18"/>
                <w:highlight w:val="yellow"/>
                <w:lang w:eastAsia="ja-JP"/>
              </w:rPr>
            </w:pPr>
            <w:r w:rsidRPr="00043E99">
              <w:rPr>
                <w:rFonts w:ascii="Arial" w:eastAsia="Yu Mincho" w:hAnsi="Arial"/>
                <w:sz w:val="18"/>
                <w:highlight w:val="yellow"/>
                <w:lang w:eastAsia="ja-JP"/>
              </w:rPr>
              <w:t>-108.5</w:t>
            </w:r>
          </w:p>
        </w:tc>
        <w:tc>
          <w:tcPr>
            <w:tcW w:w="498" w:type="pct"/>
            <w:vAlign w:val="center"/>
          </w:tcPr>
          <w:p w:rsidR="00DE0542" w:rsidRPr="00043E99" w:rsidRDefault="00DE0542" w:rsidP="007F1431">
            <w:pPr>
              <w:keepNext/>
              <w:keepLines/>
              <w:spacing w:after="0"/>
              <w:jc w:val="center"/>
              <w:rPr>
                <w:rFonts w:ascii="Arial" w:eastAsia="Yu Mincho" w:hAnsi="Arial"/>
                <w:sz w:val="18"/>
                <w:highlight w:val="yellow"/>
                <w:lang w:eastAsia="zh-CN"/>
              </w:rPr>
            </w:pPr>
            <w:r w:rsidRPr="00043E99">
              <w:rPr>
                <w:rFonts w:ascii="Arial" w:eastAsia="Yu Mincho" w:hAnsi="Arial"/>
                <w:sz w:val="18"/>
                <w:highlight w:val="yellow"/>
                <w:lang w:eastAsia="ja-JP"/>
              </w:rPr>
              <w:t>-124.7+Y</w:t>
            </w:r>
            <w:r w:rsidRPr="00043E99">
              <w:rPr>
                <w:rFonts w:ascii="Arial" w:eastAsia="Yu Mincho" w:hAnsi="Arial"/>
                <w:sz w:val="18"/>
                <w:highlight w:val="yellow"/>
                <w:vertAlign w:val="subscript"/>
                <w:lang w:eastAsia="ja-JP"/>
              </w:rPr>
              <w:t>4</w:t>
            </w:r>
          </w:p>
        </w:tc>
        <w:tc>
          <w:tcPr>
            <w:tcW w:w="516" w:type="pct"/>
          </w:tcPr>
          <w:p w:rsidR="00DE0542" w:rsidRPr="00043E99" w:rsidRDefault="00DE0542" w:rsidP="007F1431">
            <w:pPr>
              <w:keepNext/>
              <w:keepLines/>
              <w:spacing w:after="0"/>
              <w:jc w:val="center"/>
              <w:rPr>
                <w:rFonts w:ascii="Arial" w:hAnsi="Arial" w:cs="Arial"/>
                <w:sz w:val="18"/>
                <w:highlight w:val="yellow"/>
                <w:lang w:val="en-US"/>
              </w:rPr>
            </w:pPr>
            <w:r w:rsidRPr="00043E99">
              <w:rPr>
                <w:rFonts w:ascii="Arial" w:hAnsi="Arial" w:cs="Arial"/>
                <w:sz w:val="18"/>
                <w:szCs w:val="18"/>
                <w:highlight w:val="yellow"/>
              </w:rPr>
              <w:t>-114.5+Y5</w:t>
            </w: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DE0542" w:rsidRDefault="00DE0542" w:rsidP="007F1431">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n260</w:t>
            </w:r>
          </w:p>
        </w:tc>
        <w:tc>
          <w:tcPr>
            <w:tcW w:w="498" w:type="pct"/>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-125.3+Y</w:t>
            </w:r>
            <w:r w:rsidRPr="00DE0542">
              <w:rPr>
                <w:rFonts w:ascii="Arial" w:eastAsia="Yu Mincho" w:hAnsi="Arial"/>
                <w:sz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-109.5</w:t>
            </w:r>
          </w:p>
        </w:tc>
        <w:tc>
          <w:tcPr>
            <w:tcW w:w="498" w:type="pct"/>
            <w:vAlign w:val="center"/>
          </w:tcPr>
          <w:p w:rsidR="00DE0542" w:rsidRPr="00DE0542" w:rsidRDefault="00DE0542" w:rsidP="007F143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-125.8+Y</w:t>
            </w:r>
            <w:r w:rsidRPr="00DE0542">
              <w:rPr>
                <w:rFonts w:ascii="Arial" w:eastAsia="Yu Mincho" w:hAnsi="Arial"/>
                <w:sz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hAnsi="Arial" w:cs="Arial"/>
                <w:sz w:val="18"/>
                <w:highlight w:val="lightGray"/>
                <w:lang w:val="en-US"/>
              </w:rPr>
            </w:pP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DE0542" w:rsidRDefault="00DE0542" w:rsidP="007F1431">
            <w:pPr>
              <w:keepNext/>
              <w:keepLines/>
              <w:spacing w:after="0"/>
              <w:jc w:val="center"/>
              <w:rPr>
                <w:rFonts w:ascii="Arial" w:hAnsi="Arial"/>
                <w:sz w:val="18"/>
                <w:szCs w:val="22"/>
                <w:highlight w:val="lightGray"/>
                <w:lang w:val="en-US"/>
              </w:rPr>
            </w:pPr>
            <w:r w:rsidRPr="00DE0542">
              <w:rPr>
                <w:rFonts w:ascii="Arial" w:hAnsi="Arial"/>
                <w:sz w:val="18"/>
                <w:szCs w:val="22"/>
                <w:highlight w:val="lightGray"/>
                <w:lang w:val="en-US"/>
              </w:rPr>
              <w:t>n261</w:t>
            </w:r>
          </w:p>
        </w:tc>
        <w:tc>
          <w:tcPr>
            <w:tcW w:w="498" w:type="pct"/>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-128.3+Y</w:t>
            </w:r>
            <w:r w:rsidRPr="00DE0542">
              <w:rPr>
                <w:rFonts w:ascii="Arial" w:eastAsia="Yu Mincho" w:hAnsi="Arial"/>
                <w:sz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hAnsi="Arial"/>
                <w:sz w:val="18"/>
                <w:highlight w:val="lightGray"/>
              </w:rPr>
              <w:t>-113.8</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-112.1</w:t>
            </w:r>
          </w:p>
        </w:tc>
        <w:tc>
          <w:tcPr>
            <w:tcW w:w="498" w:type="pct"/>
            <w:vAlign w:val="center"/>
          </w:tcPr>
          <w:p w:rsidR="00DE0542" w:rsidRPr="00DE0542" w:rsidRDefault="00DE0542" w:rsidP="007F143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-127.8+Y</w:t>
            </w:r>
            <w:r w:rsidRPr="00DE0542">
              <w:rPr>
                <w:rFonts w:ascii="Arial" w:eastAsia="Yu Mincho" w:hAnsi="Arial"/>
                <w:sz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hAnsi="Arial" w:cs="Arial"/>
                <w:sz w:val="18"/>
                <w:highlight w:val="lightGray"/>
              </w:rPr>
            </w:pP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DE0542" w:rsidRDefault="00DE0542" w:rsidP="007F1431">
            <w:pPr>
              <w:keepNext/>
              <w:keepLines/>
              <w:spacing w:after="0"/>
              <w:jc w:val="center"/>
              <w:rPr>
                <w:rFonts w:ascii="Arial" w:hAnsi="Arial"/>
                <w:sz w:val="18"/>
                <w:szCs w:val="22"/>
                <w:highlight w:val="lightGray"/>
                <w:lang w:val="en-US"/>
              </w:rPr>
            </w:pPr>
            <w:r w:rsidRPr="00DE0542">
              <w:rPr>
                <w:rFonts w:ascii="Arial" w:hAnsi="Arial" w:cs="Arial"/>
                <w:sz w:val="18"/>
                <w:szCs w:val="18"/>
                <w:highlight w:val="lightGray"/>
                <w:lang w:val="en-US"/>
              </w:rPr>
              <w:t>n262</w:t>
            </w:r>
          </w:p>
        </w:tc>
        <w:tc>
          <w:tcPr>
            <w:tcW w:w="498" w:type="pct"/>
            <w:shd w:val="clear" w:color="auto" w:fill="auto"/>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-123.3+Y</w:t>
            </w:r>
            <w:r w:rsidRPr="00DE0542">
              <w:rPr>
                <w:rFonts w:ascii="Arial" w:eastAsia="Yu Mincho" w:hAnsi="Arial" w:cs="Arial"/>
                <w:sz w:val="18"/>
                <w:szCs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hAnsi="Arial" w:cs="Arial"/>
                <w:sz w:val="18"/>
                <w:szCs w:val="18"/>
                <w:highlight w:val="lightGray"/>
              </w:rPr>
              <w:t>-108.6</w:t>
            </w:r>
          </w:p>
        </w:tc>
        <w:tc>
          <w:tcPr>
            <w:tcW w:w="346" w:type="pct"/>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-106.6</w:t>
            </w:r>
          </w:p>
        </w:tc>
        <w:tc>
          <w:tcPr>
            <w:tcW w:w="498" w:type="pct"/>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-121.8+Y</w:t>
            </w:r>
            <w:r w:rsidRPr="00DE0542">
              <w:rPr>
                <w:rFonts w:ascii="Arial" w:eastAsia="Yu Mincho" w:hAnsi="Arial" w:cs="Arial"/>
                <w:sz w:val="18"/>
                <w:szCs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hAnsi="Arial" w:cs="Arial"/>
                <w:sz w:val="18"/>
                <w:highlight w:val="lightGray"/>
              </w:rPr>
            </w:pP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p>
        </w:tc>
        <w:tc>
          <w:tcPr>
            <w:tcW w:w="502" w:type="pct"/>
            <w:vMerge w:val="restar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hAnsi="Arial"/>
                <w:sz w:val="18"/>
                <w:highlight w:val="lightGray"/>
              </w:rPr>
              <w:t>Spherical coverage</w:t>
            </w:r>
            <w:r w:rsidRPr="00DE0542">
              <w:rPr>
                <w:rFonts w:ascii="Arial" w:hAnsi="Arial"/>
                <w:sz w:val="18"/>
                <w:highlight w:val="lightGray"/>
                <w:vertAlign w:val="superscript"/>
              </w:rPr>
              <w:t xml:space="preserve"> Note 1</w:t>
            </w:r>
          </w:p>
        </w:tc>
        <w:tc>
          <w:tcPr>
            <w:tcW w:w="538" w:type="pct"/>
            <w:shd w:val="clear" w:color="auto" w:fill="auto"/>
            <w:vAlign w:val="center"/>
          </w:tcPr>
          <w:p w:rsidR="00DE0542" w:rsidRPr="00DE0542" w:rsidRDefault="00DE0542" w:rsidP="007F1431">
            <w:pPr>
              <w:keepNext/>
              <w:keepLines/>
              <w:spacing w:after="0"/>
              <w:jc w:val="center"/>
              <w:rPr>
                <w:rFonts w:ascii="Arial" w:eastAsia="Calibri" w:hAnsi="Arial"/>
                <w:sz w:val="18"/>
                <w:szCs w:val="22"/>
                <w:highlight w:val="lightGray"/>
              </w:rPr>
            </w:pPr>
            <w:r w:rsidRPr="00DE0542">
              <w:rPr>
                <w:rFonts w:ascii="Arial" w:eastAsia="Calibri" w:hAnsi="Arial"/>
                <w:sz w:val="18"/>
                <w:szCs w:val="22"/>
                <w:highlight w:val="lightGray"/>
              </w:rPr>
              <w:t>n257</w:t>
            </w:r>
          </w:p>
        </w:tc>
        <w:tc>
          <w:tcPr>
            <w:tcW w:w="498" w:type="pct"/>
            <w:shd w:val="clear" w:color="auto" w:fill="auto"/>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-120.3+Z</w:t>
            </w:r>
            <w:r w:rsidRPr="00DE0542">
              <w:rPr>
                <w:rFonts w:ascii="Arial" w:eastAsia="Yu Mincho" w:hAnsi="Arial"/>
                <w:sz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hAnsi="Arial"/>
                <w:sz w:val="18"/>
                <w:highlight w:val="lightGray"/>
              </w:rPr>
              <w:t>-102.8</w:t>
            </w:r>
          </w:p>
        </w:tc>
        <w:tc>
          <w:tcPr>
            <w:tcW w:w="346" w:type="pct"/>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-101.2</w:t>
            </w:r>
          </w:p>
        </w:tc>
        <w:tc>
          <w:tcPr>
            <w:tcW w:w="498" w:type="pct"/>
            <w:vAlign w:val="center"/>
          </w:tcPr>
          <w:p w:rsidR="00DE0542" w:rsidRPr="00DE0542" w:rsidRDefault="00DE0542" w:rsidP="007F1431">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-118.8+Z</w:t>
            </w:r>
            <w:r w:rsidRPr="00DE0542">
              <w:rPr>
                <w:rFonts w:ascii="Arial" w:eastAsia="Yu Mincho" w:hAnsi="Arial"/>
                <w:sz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eastAsia="Yu Mincho" w:hAnsi="Arial" w:cs="Arial"/>
                <w:sz w:val="18"/>
                <w:highlight w:val="lightGray"/>
                <w:lang w:eastAsia="ja-JP"/>
              </w:rPr>
            </w:pPr>
            <w:r w:rsidRPr="00DE0542">
              <w:rPr>
                <w:rFonts w:ascii="Arial" w:hAnsi="Arial" w:cs="Arial"/>
                <w:sz w:val="18"/>
                <w:szCs w:val="18"/>
                <w:highlight w:val="lightGray"/>
              </w:rPr>
              <w:t>-109.4+Z5</w:t>
            </w:r>
          </w:p>
        </w:tc>
        <w:tc>
          <w:tcPr>
            <w:tcW w:w="494" w:type="pct"/>
            <w:vMerge w:val="restart"/>
            <w:shd w:val="clear" w:color="auto" w:fill="auto"/>
            <w:vAlign w:val="center"/>
          </w:tcPr>
          <w:p w:rsidR="00DE0542" w:rsidRPr="00DE0542" w:rsidRDefault="00DE0542" w:rsidP="007F1431">
            <w:pPr>
              <w:keepNext/>
              <w:keepLines/>
              <w:spacing w:after="0"/>
              <w:jc w:val="center"/>
              <w:rPr>
                <w:rFonts w:ascii="Arial" w:hAnsi="Arial" w:cs="Arial"/>
                <w:sz w:val="18"/>
                <w:highlight w:val="lightGray"/>
              </w:rPr>
            </w:pPr>
            <w:r w:rsidRPr="00DE0542">
              <w:rPr>
                <w:rFonts w:ascii="Arial" w:eastAsia="Yu Mincho" w:hAnsi="Arial" w:cs="Arial"/>
                <w:sz w:val="18"/>
                <w:highlight w:val="lightGray"/>
                <w:lang w:eastAsia="ja-JP"/>
              </w:rPr>
              <w:t xml:space="preserve">(Value for </w:t>
            </w:r>
            <w:r w:rsidRPr="00DE0542">
              <w:rPr>
                <w:rFonts w:ascii="Arial" w:hAnsi="Arial"/>
                <w:sz w:val="18"/>
                <w:highlight w:val="lightGray"/>
              </w:rPr>
              <w:t>SCS</w:t>
            </w:r>
            <w:r w:rsidRPr="00DE0542">
              <w:rPr>
                <w:rFonts w:ascii="Arial" w:hAnsi="Arial"/>
                <w:sz w:val="18"/>
                <w:highlight w:val="lightGray"/>
                <w:vertAlign w:val="subscript"/>
              </w:rPr>
              <w:t>PRS</w:t>
            </w:r>
            <w:r w:rsidRPr="00DE0542">
              <w:rPr>
                <w:rFonts w:ascii="Arial" w:hAnsi="Arial" w:cs="Arial"/>
                <w:sz w:val="18"/>
                <w:highlight w:val="lightGray"/>
              </w:rPr>
              <w:t xml:space="preserve"> = 120 kHz) </w:t>
            </w:r>
            <w:r w:rsidRPr="00DE0542">
              <w:rPr>
                <w:rFonts w:ascii="Arial" w:hAnsi="Arial" w:cs="Arial" w:hint="eastAsia"/>
                <w:sz w:val="18"/>
                <w:highlight w:val="lightGray"/>
                <w:lang w:eastAsia="zh-CN"/>
              </w:rPr>
              <w:t xml:space="preserve">- </w:t>
            </w:r>
            <w:r w:rsidRPr="00DE0542">
              <w:rPr>
                <w:rFonts w:ascii="Arial" w:hAnsi="Arial" w:cs="Arial"/>
                <w:sz w:val="18"/>
                <w:highlight w:val="lightGray"/>
              </w:rPr>
              <w:t>3dB</w:t>
            </w:r>
            <w:r w:rsidRPr="00DE0542">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DE0542" w:rsidRPr="00DE0542" w:rsidRDefault="00DE0542" w:rsidP="007F1431">
            <w:pPr>
              <w:keepNext/>
              <w:keepLines/>
              <w:spacing w:after="0"/>
              <w:rPr>
                <w:rFonts w:ascii="Arial" w:hAnsi="Arial"/>
                <w:sz w:val="18"/>
                <w:highlight w:val="lightGray"/>
              </w:rPr>
            </w:pPr>
            <w:r w:rsidRPr="00DE0542">
              <w:rPr>
                <w:rFonts w:ascii="Arial" w:hAnsi="Arial"/>
                <w:sz w:val="18"/>
                <w:highlight w:val="lightGray"/>
              </w:rPr>
              <w:sym w:font="Symbol" w:char="F0B3"/>
            </w:r>
            <w:r w:rsidRPr="00DE0542">
              <w:rPr>
                <w:rFonts w:ascii="Arial" w:hAnsi="Arial"/>
                <w:sz w:val="18"/>
                <w:highlight w:val="lightGray"/>
              </w:rPr>
              <w:t xml:space="preserve"> -6</w:t>
            </w:r>
            <w:r w:rsidRPr="00DE0542">
              <w:rPr>
                <w:rFonts w:ascii="Arial" w:hAnsi="Arial"/>
                <w:sz w:val="18"/>
                <w:highlight w:val="lightGray"/>
                <w:vertAlign w:val="superscript"/>
              </w:rPr>
              <w:t xml:space="preserve"> Note4</w:t>
            </w:r>
          </w:p>
          <w:p w:rsidR="00DE0542" w:rsidRPr="00DE0542" w:rsidRDefault="00DE0542" w:rsidP="007F1431">
            <w:pPr>
              <w:keepNext/>
              <w:keepLines/>
              <w:spacing w:after="0"/>
              <w:jc w:val="center"/>
              <w:rPr>
                <w:rFonts w:ascii="Arial" w:hAnsi="Arial"/>
                <w:sz w:val="18"/>
                <w:highlight w:val="lightGray"/>
                <w:vertAlign w:val="superscript"/>
                <w:lang w:eastAsia="zh-CN"/>
              </w:rPr>
            </w:pPr>
            <w:r w:rsidRPr="00DE0542">
              <w:rPr>
                <w:rFonts w:ascii="Arial" w:hAnsi="Arial"/>
                <w:sz w:val="18"/>
                <w:highlight w:val="lightGray"/>
              </w:rPr>
              <w:sym w:font="Symbol" w:char="F0B3"/>
            </w:r>
            <w:r w:rsidRPr="00DE0542">
              <w:rPr>
                <w:rFonts w:ascii="Arial" w:hAnsi="Arial"/>
                <w:sz w:val="18"/>
                <w:highlight w:val="lightGray"/>
              </w:rPr>
              <w:t xml:space="preserve"> -</w:t>
            </w:r>
            <w:r w:rsidRPr="00DE0542">
              <w:rPr>
                <w:rFonts w:ascii="Arial" w:hAnsi="Arial" w:hint="eastAsia"/>
                <w:sz w:val="18"/>
                <w:highlight w:val="lightGray"/>
                <w:lang w:eastAsia="zh-CN"/>
              </w:rPr>
              <w:t>13</w:t>
            </w:r>
            <w:r w:rsidRPr="00DE0542">
              <w:rPr>
                <w:rFonts w:ascii="Arial" w:hAnsi="Arial"/>
                <w:sz w:val="18"/>
                <w:highlight w:val="lightGray"/>
                <w:vertAlign w:val="superscript"/>
              </w:rPr>
              <w:t xml:space="preserve"> Note5</w:t>
            </w:r>
          </w:p>
          <w:p w:rsidR="00DE0542" w:rsidRPr="00DE0542" w:rsidRDefault="00DE0542" w:rsidP="007F1431">
            <w:pPr>
              <w:keepNext/>
              <w:keepLines/>
              <w:spacing w:after="0"/>
              <w:jc w:val="center"/>
              <w:rPr>
                <w:rFonts w:ascii="Arial" w:hAnsi="Arial" w:cs="Arial"/>
                <w:sz w:val="18"/>
                <w:highlight w:val="lightGray"/>
                <w:lang w:eastAsia="zh-CN"/>
              </w:rPr>
            </w:pPr>
            <w:r w:rsidRPr="00DE0542">
              <w:rPr>
                <w:rFonts w:ascii="Arial" w:hAnsi="Arial"/>
                <w:sz w:val="18"/>
                <w:highlight w:val="lightGray"/>
              </w:rPr>
              <w:sym w:font="Symbol" w:char="F0B3"/>
            </w:r>
            <w:r w:rsidRPr="00DE0542">
              <w:rPr>
                <w:rFonts w:ascii="Arial" w:hAnsi="Arial"/>
                <w:sz w:val="18"/>
                <w:highlight w:val="lightGray"/>
              </w:rPr>
              <w:t xml:space="preserve"> -3 </w:t>
            </w:r>
            <w:r w:rsidRPr="00DE0542">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DE0542" w:rsidRPr="00DE0542" w:rsidRDefault="00DE0542" w:rsidP="007F1431">
            <w:pPr>
              <w:keepNext/>
              <w:keepLines/>
              <w:spacing w:after="0" w:line="256" w:lineRule="auto"/>
              <w:rPr>
                <w:rFonts w:ascii="Arial" w:hAnsi="Arial"/>
                <w:sz w:val="18"/>
                <w:highlight w:val="lightGray"/>
              </w:rPr>
            </w:pPr>
            <w:r w:rsidRPr="00DE0542">
              <w:rPr>
                <w:rFonts w:ascii="Arial" w:hAnsi="Arial"/>
                <w:sz w:val="18"/>
                <w:highlight w:val="lightGray"/>
              </w:rPr>
              <w:sym w:font="Symbol" w:char="F0B3"/>
            </w:r>
            <w:r w:rsidRPr="00DE0542">
              <w:rPr>
                <w:rFonts w:ascii="Arial" w:hAnsi="Arial"/>
                <w:sz w:val="18"/>
                <w:highlight w:val="lightGray"/>
              </w:rPr>
              <w:t xml:space="preserve"> -6</w:t>
            </w:r>
            <w:r w:rsidRPr="00DE0542">
              <w:rPr>
                <w:rFonts w:ascii="Arial" w:hAnsi="Arial"/>
                <w:sz w:val="18"/>
                <w:highlight w:val="lightGray"/>
                <w:vertAlign w:val="superscript"/>
              </w:rPr>
              <w:t xml:space="preserve"> Note7</w:t>
            </w:r>
          </w:p>
          <w:p w:rsidR="00DE0542" w:rsidRPr="00DE0542" w:rsidRDefault="00DE0542" w:rsidP="007F1431">
            <w:pPr>
              <w:keepNext/>
              <w:keepLines/>
              <w:spacing w:after="0" w:line="256" w:lineRule="auto"/>
              <w:rPr>
                <w:rFonts w:ascii="Arial" w:hAnsi="Arial"/>
                <w:sz w:val="18"/>
                <w:highlight w:val="lightGray"/>
                <w:vertAlign w:val="superscript"/>
                <w:lang w:eastAsia="zh-CN"/>
              </w:rPr>
            </w:pPr>
            <w:r w:rsidRPr="00DE0542">
              <w:rPr>
                <w:rFonts w:ascii="Arial" w:hAnsi="Arial"/>
                <w:sz w:val="18"/>
                <w:highlight w:val="lightGray"/>
              </w:rPr>
              <w:sym w:font="Symbol" w:char="F0B3"/>
            </w:r>
            <w:r w:rsidRPr="00DE0542">
              <w:rPr>
                <w:rFonts w:ascii="Arial" w:hAnsi="Arial"/>
                <w:sz w:val="18"/>
                <w:highlight w:val="lightGray"/>
              </w:rPr>
              <w:t xml:space="preserve"> -3 </w:t>
            </w:r>
            <w:r w:rsidRPr="00DE0542">
              <w:rPr>
                <w:rFonts w:ascii="Arial" w:hAnsi="Arial"/>
                <w:sz w:val="18"/>
                <w:highlight w:val="lightGray"/>
                <w:vertAlign w:val="superscript"/>
              </w:rPr>
              <w:t>Note8</w:t>
            </w:r>
          </w:p>
          <w:p w:rsidR="00DE0542" w:rsidRPr="00DE0542" w:rsidRDefault="00DE0542" w:rsidP="007F1431">
            <w:pPr>
              <w:keepNext/>
              <w:keepLines/>
              <w:spacing w:after="0"/>
              <w:rPr>
                <w:rFonts w:ascii="Arial" w:hAnsi="Arial"/>
                <w:sz w:val="18"/>
                <w:highlight w:val="lightGray"/>
              </w:rPr>
            </w:pPr>
            <w:r w:rsidRPr="00DE0542">
              <w:rPr>
                <w:rFonts w:ascii="Arial" w:hAnsi="Arial"/>
                <w:sz w:val="18"/>
                <w:highlight w:val="lightGray"/>
                <w:lang w:eastAsia="zh-CN"/>
              </w:rPr>
              <w:sym w:font="Symbol" w:char="F0B3"/>
            </w:r>
            <w:r w:rsidRPr="00DE0542">
              <w:rPr>
                <w:rFonts w:ascii="Arial" w:hAnsi="Arial"/>
                <w:sz w:val="18"/>
                <w:highlight w:val="lightGray"/>
                <w:lang w:eastAsia="zh-CN"/>
              </w:rPr>
              <w:t xml:space="preserve"> </w:t>
            </w:r>
            <w:r w:rsidRPr="00DE0542">
              <w:rPr>
                <w:rFonts w:ascii="Arial" w:hAnsi="Arial" w:hint="eastAsia"/>
                <w:sz w:val="18"/>
                <w:highlight w:val="lightGray"/>
                <w:lang w:eastAsia="zh-CN"/>
              </w:rPr>
              <w:t>0</w:t>
            </w:r>
            <w:r w:rsidRPr="00DE0542">
              <w:rPr>
                <w:rFonts w:ascii="Arial" w:hAnsi="Arial"/>
                <w:sz w:val="18"/>
                <w:highlight w:val="lightGray"/>
                <w:lang w:eastAsia="zh-CN"/>
              </w:rPr>
              <w:t xml:space="preserve"> </w:t>
            </w:r>
            <w:r w:rsidRPr="00DE0542">
              <w:rPr>
                <w:rFonts w:ascii="Arial" w:hAnsi="Arial"/>
                <w:sz w:val="18"/>
                <w:highlight w:val="lightGray"/>
                <w:vertAlign w:val="superscript"/>
                <w:lang w:eastAsia="zh-CN"/>
              </w:rPr>
              <w:t>Note</w:t>
            </w:r>
            <w:r w:rsidRPr="00DE0542">
              <w:rPr>
                <w:rFonts w:ascii="Arial" w:hAnsi="Arial" w:hint="eastAsia"/>
                <w:sz w:val="18"/>
                <w:highlight w:val="lightGray"/>
                <w:vertAlign w:val="superscript"/>
                <w:lang w:eastAsia="zh-CN"/>
              </w:rPr>
              <w:t>9</w:t>
            </w: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DE0542" w:rsidRDefault="00DE0542" w:rsidP="007F1431">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n258</w:t>
            </w:r>
          </w:p>
        </w:tc>
        <w:tc>
          <w:tcPr>
            <w:tcW w:w="498" w:type="pct"/>
            <w:shd w:val="clear" w:color="auto" w:fill="auto"/>
            <w:vAlign w:val="center"/>
          </w:tcPr>
          <w:p w:rsidR="00DE0542" w:rsidRPr="00DE0542" w:rsidRDefault="00DE0542" w:rsidP="007F1431">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-120.3+Z</w:t>
            </w:r>
            <w:r w:rsidRPr="00DE0542">
              <w:rPr>
                <w:rFonts w:ascii="Arial" w:eastAsia="Yu Mincho" w:hAnsi="Arial"/>
                <w:sz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hAnsi="Arial"/>
                <w:sz w:val="18"/>
                <w:highlight w:val="lightGray"/>
              </w:rPr>
              <w:t>-102.8</w:t>
            </w:r>
          </w:p>
        </w:tc>
        <w:tc>
          <w:tcPr>
            <w:tcW w:w="346" w:type="pct"/>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-101.2</w:t>
            </w:r>
          </w:p>
        </w:tc>
        <w:tc>
          <w:tcPr>
            <w:tcW w:w="498" w:type="pct"/>
            <w:vAlign w:val="center"/>
          </w:tcPr>
          <w:p w:rsidR="00DE0542" w:rsidRPr="00DE0542" w:rsidRDefault="00DE0542" w:rsidP="007F1431">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-118.8+Z</w:t>
            </w:r>
            <w:r w:rsidRPr="00DE0542">
              <w:rPr>
                <w:rFonts w:ascii="Arial" w:eastAsia="Yu Mincho" w:hAnsi="Arial"/>
                <w:sz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hAnsi="Arial" w:cs="Arial"/>
                <w:sz w:val="18"/>
                <w:highlight w:val="lightGray"/>
              </w:rPr>
            </w:pP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DE0542" w:rsidRDefault="00DE0542" w:rsidP="007F1431">
            <w:pPr>
              <w:keepNext/>
              <w:keepLines/>
              <w:spacing w:after="0"/>
              <w:jc w:val="center"/>
              <w:rPr>
                <w:rFonts w:ascii="Arial" w:hAnsi="Arial"/>
                <w:sz w:val="18"/>
                <w:szCs w:val="22"/>
                <w:highlight w:val="lightGray"/>
                <w:lang w:val="en-US"/>
              </w:rPr>
            </w:pPr>
            <w:r w:rsidRPr="00DE0542">
              <w:rPr>
                <w:rFonts w:ascii="Arial" w:hAnsi="Arial"/>
                <w:sz w:val="18"/>
                <w:szCs w:val="22"/>
                <w:highlight w:val="lightGray"/>
                <w:lang w:val="en-US"/>
              </w:rPr>
              <w:t>n259</w:t>
            </w:r>
          </w:p>
        </w:tc>
        <w:tc>
          <w:tcPr>
            <w:tcW w:w="498" w:type="pct"/>
            <w:shd w:val="clear" w:color="auto" w:fill="auto"/>
            <w:vAlign w:val="center"/>
          </w:tcPr>
          <w:p w:rsidR="00DE0542" w:rsidRPr="00DE0542" w:rsidRDefault="00DE0542" w:rsidP="007F1431">
            <w:pPr>
              <w:keepNext/>
              <w:keepLines/>
              <w:spacing w:after="0"/>
              <w:jc w:val="center"/>
              <w:rPr>
                <w:rFonts w:ascii="Arial" w:eastAsia="Yu Mincho" w:hAnsi="Arial"/>
                <w:sz w:val="18"/>
                <w:highlight w:val="lightGray"/>
                <w:lang w:eastAsia="zh-CN"/>
              </w:rPr>
            </w:pPr>
          </w:p>
        </w:tc>
        <w:tc>
          <w:tcPr>
            <w:tcW w:w="346" w:type="pct"/>
            <w:vAlign w:val="center"/>
          </w:tcPr>
          <w:p w:rsidR="00DE0542" w:rsidRPr="00DE0542" w:rsidRDefault="00DE0542" w:rsidP="007F1431">
            <w:pPr>
              <w:keepNext/>
              <w:keepLines/>
              <w:spacing w:after="0"/>
              <w:jc w:val="center"/>
              <w:rPr>
                <w:rFonts w:ascii="Arial" w:hAnsi="Arial"/>
                <w:sz w:val="18"/>
                <w:highlight w:val="lightGray"/>
              </w:rPr>
            </w:pPr>
          </w:p>
        </w:tc>
        <w:tc>
          <w:tcPr>
            <w:tcW w:w="346" w:type="pct"/>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-95.7</w:t>
            </w:r>
          </w:p>
        </w:tc>
        <w:tc>
          <w:tcPr>
            <w:tcW w:w="498" w:type="pct"/>
            <w:vAlign w:val="center"/>
          </w:tcPr>
          <w:p w:rsidR="00DE0542" w:rsidRPr="00DE0542" w:rsidRDefault="00DE0542" w:rsidP="007F1431">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-115.7+Z</w:t>
            </w:r>
            <w:r w:rsidRPr="00DE0542">
              <w:rPr>
                <w:rFonts w:ascii="Arial" w:eastAsia="Yu Mincho" w:hAnsi="Arial"/>
                <w:sz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hAnsi="Arial" w:cs="Arial"/>
                <w:sz w:val="18"/>
                <w:highlight w:val="lightGray"/>
              </w:rPr>
            </w:pPr>
            <w:r w:rsidRPr="00DE0542">
              <w:rPr>
                <w:rFonts w:ascii="Arial" w:hAnsi="Arial" w:cs="Arial"/>
                <w:sz w:val="18"/>
                <w:szCs w:val="18"/>
                <w:highlight w:val="lightGray"/>
              </w:rPr>
              <w:t>-101.6+Z5</w:t>
            </w: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DE0542" w:rsidRDefault="00DE0542" w:rsidP="007F1431">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n260</w:t>
            </w:r>
          </w:p>
        </w:tc>
        <w:tc>
          <w:tcPr>
            <w:tcW w:w="498" w:type="pct"/>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-117.3+Z</w:t>
            </w:r>
            <w:r w:rsidRPr="00DE0542">
              <w:rPr>
                <w:rFonts w:ascii="Arial" w:eastAsia="Yu Mincho" w:hAnsi="Arial"/>
                <w:sz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-96.9</w:t>
            </w:r>
          </w:p>
        </w:tc>
        <w:tc>
          <w:tcPr>
            <w:tcW w:w="498" w:type="pct"/>
            <w:vAlign w:val="center"/>
          </w:tcPr>
          <w:p w:rsidR="00DE0542" w:rsidRPr="00DE0542" w:rsidRDefault="00DE0542" w:rsidP="007F143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-113.8+Z</w:t>
            </w:r>
            <w:r w:rsidRPr="00DE0542">
              <w:rPr>
                <w:rFonts w:ascii="Arial" w:eastAsia="Yu Mincho" w:hAnsi="Arial"/>
                <w:sz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hAnsi="Arial" w:cs="Arial"/>
                <w:sz w:val="18"/>
                <w:highlight w:val="lightGray"/>
              </w:rPr>
            </w:pP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DE0542" w:rsidRDefault="00DE0542" w:rsidP="007F1431">
            <w:pPr>
              <w:keepNext/>
              <w:keepLines/>
              <w:spacing w:after="0"/>
              <w:jc w:val="center"/>
              <w:rPr>
                <w:rFonts w:ascii="Arial" w:hAnsi="Arial"/>
                <w:sz w:val="18"/>
                <w:szCs w:val="22"/>
                <w:highlight w:val="lightGray"/>
                <w:lang w:val="en-US"/>
              </w:rPr>
            </w:pPr>
            <w:r w:rsidRPr="00DE0542">
              <w:rPr>
                <w:rFonts w:ascii="Arial" w:hAnsi="Arial"/>
                <w:sz w:val="18"/>
                <w:szCs w:val="22"/>
                <w:highlight w:val="lightGray"/>
                <w:lang w:val="en-US"/>
              </w:rPr>
              <w:t>n261</w:t>
            </w:r>
          </w:p>
        </w:tc>
        <w:tc>
          <w:tcPr>
            <w:tcW w:w="498" w:type="pct"/>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-120.3+Z</w:t>
            </w:r>
            <w:r w:rsidRPr="00DE0542">
              <w:rPr>
                <w:rFonts w:ascii="Arial" w:eastAsia="Yu Mincho" w:hAnsi="Arial"/>
                <w:sz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hAnsi="Arial"/>
                <w:sz w:val="18"/>
                <w:highlight w:val="lightGray"/>
              </w:rPr>
              <w:t>-102.8</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-101.2</w:t>
            </w:r>
          </w:p>
        </w:tc>
        <w:tc>
          <w:tcPr>
            <w:tcW w:w="498" w:type="pct"/>
            <w:vAlign w:val="center"/>
          </w:tcPr>
          <w:p w:rsidR="00DE0542" w:rsidRPr="00DE0542" w:rsidRDefault="00DE0542" w:rsidP="007F143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-118.8+Z</w:t>
            </w:r>
            <w:r w:rsidRPr="00DE0542">
              <w:rPr>
                <w:rFonts w:ascii="Arial" w:eastAsia="Yu Mincho" w:hAnsi="Arial"/>
                <w:sz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hAnsi="Arial" w:cs="Arial"/>
                <w:sz w:val="18"/>
                <w:highlight w:val="lightGray"/>
              </w:rPr>
            </w:pP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DE0542" w:rsidRDefault="00DE0542" w:rsidP="007F1431">
            <w:pPr>
              <w:keepNext/>
              <w:keepLines/>
              <w:spacing w:after="0"/>
              <w:jc w:val="center"/>
              <w:rPr>
                <w:rFonts w:ascii="Arial" w:hAnsi="Arial"/>
                <w:sz w:val="18"/>
                <w:szCs w:val="22"/>
                <w:highlight w:val="lightGray"/>
                <w:lang w:val="en-US"/>
              </w:rPr>
            </w:pPr>
            <w:r w:rsidRPr="00DE0542">
              <w:rPr>
                <w:rFonts w:ascii="Arial" w:hAnsi="Arial" w:cs="Arial"/>
                <w:sz w:val="18"/>
                <w:szCs w:val="18"/>
                <w:highlight w:val="lightGray"/>
                <w:lang w:val="en-US"/>
              </w:rPr>
              <w:t>n262</w:t>
            </w:r>
          </w:p>
        </w:tc>
        <w:tc>
          <w:tcPr>
            <w:tcW w:w="498" w:type="pct"/>
            <w:shd w:val="clear" w:color="auto" w:fill="auto"/>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-115.1+Z</w:t>
            </w:r>
            <w:r w:rsidRPr="00DE0542">
              <w:rPr>
                <w:rFonts w:ascii="Arial" w:eastAsia="Yu Mincho" w:hAnsi="Arial" w:cs="Arial"/>
                <w:sz w:val="18"/>
                <w:szCs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hAnsi="Arial" w:cs="Arial"/>
                <w:sz w:val="18"/>
                <w:szCs w:val="18"/>
                <w:highlight w:val="lightGray"/>
              </w:rPr>
              <w:t>-94.7</w:t>
            </w:r>
          </w:p>
        </w:tc>
        <w:tc>
          <w:tcPr>
            <w:tcW w:w="346" w:type="pct"/>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-93.5</w:t>
            </w:r>
          </w:p>
        </w:tc>
        <w:tc>
          <w:tcPr>
            <w:tcW w:w="498" w:type="pct"/>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-109.7+Z</w:t>
            </w:r>
            <w:r w:rsidRPr="00DE0542">
              <w:rPr>
                <w:rFonts w:ascii="Arial" w:eastAsia="Yu Mincho" w:hAnsi="Arial" w:cs="Arial"/>
                <w:sz w:val="18"/>
                <w:szCs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hAnsi="Arial" w:cs="Arial"/>
                <w:sz w:val="18"/>
                <w:highlight w:val="lightGray"/>
              </w:rPr>
            </w:pP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FB6AF6" w:rsidTr="007F1431">
        <w:trPr>
          <w:jc w:val="center"/>
        </w:trPr>
        <w:tc>
          <w:tcPr>
            <w:tcW w:w="5000" w:type="pct"/>
            <w:gridSpan w:val="11"/>
          </w:tcPr>
          <w:p w:rsidR="00DE0542" w:rsidRPr="00DE0542" w:rsidRDefault="00DE0542" w:rsidP="007F1431">
            <w:pPr>
              <w:pStyle w:val="TAN"/>
              <w:rPr>
                <w:highlight w:val="lightGray"/>
              </w:rPr>
            </w:pPr>
            <w:r w:rsidRPr="00DE0542">
              <w:rPr>
                <w:highlight w:val="lightGray"/>
              </w:rPr>
              <w:t>NOTE 1:</w:t>
            </w:r>
            <w:r w:rsidRPr="00DE0542">
              <w:rPr>
                <w:highlight w:val="lightGray"/>
              </w:rPr>
              <w:tab/>
              <w:t>Values based on EIS spherical coverage as defined in clause 7.3.4 of TS 38.101-2 [19]. Side condition applies for directions in which EIS spherical coverage requirement is met.</w:t>
            </w:r>
          </w:p>
          <w:p w:rsidR="00DE0542" w:rsidRPr="00DE0542" w:rsidRDefault="00DE0542" w:rsidP="007F1431">
            <w:pPr>
              <w:pStyle w:val="TAN"/>
              <w:rPr>
                <w:highlight w:val="lightGray"/>
              </w:rPr>
            </w:pPr>
            <w:r w:rsidRPr="00DE0542">
              <w:rPr>
                <w:highlight w:val="lightGray"/>
              </w:rPr>
              <w:t>NOTE 2:</w:t>
            </w:r>
            <w:r w:rsidRPr="00DE0542">
              <w:rPr>
                <w:highlight w:val="lightGray"/>
              </w:rPr>
              <w:tab/>
              <w:t xml:space="preserve">Values specified at the Reference point to give minimum </w:t>
            </w:r>
            <w:r w:rsidRPr="00DE0542">
              <w:rPr>
                <w:rFonts w:hint="eastAsia"/>
                <w:highlight w:val="lightGray"/>
                <w:lang w:eastAsia="zh-CN"/>
              </w:rPr>
              <w:t>PRS</w:t>
            </w:r>
            <w:r w:rsidRPr="00DE0542">
              <w:rPr>
                <w:highlight w:val="lightGray"/>
              </w:rPr>
              <w:t xml:space="preserve">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with no applied noise.</w:t>
            </w:r>
          </w:p>
          <w:p w:rsidR="00DE0542" w:rsidRPr="00DE0542" w:rsidRDefault="00DE0542" w:rsidP="007F1431">
            <w:pPr>
              <w:pStyle w:val="TAN"/>
              <w:rPr>
                <w:highlight w:val="lightGray"/>
              </w:rPr>
            </w:pPr>
            <w:r w:rsidRPr="00DE0542">
              <w:rPr>
                <w:highlight w:val="lightGray"/>
              </w:rPr>
              <w:t>NOTE 3:</w:t>
            </w:r>
            <w:r w:rsidRPr="00DE0542">
              <w:rPr>
                <w:highlight w:val="lightGray"/>
              </w:rPr>
              <w:tab/>
              <w:t xml:space="preserve">For UEs that support multiple FR2 bands, Rx Beam Peak values are increased by </w:t>
            </w:r>
            <w:r w:rsidRPr="00DE0542">
              <w:rPr>
                <w:highlight w:val="lightGray"/>
                <w:lang w:val="en-US"/>
              </w:rPr>
              <w:t>∆</w:t>
            </w:r>
            <w:proofErr w:type="spellStart"/>
            <w:r w:rsidRPr="00DE0542">
              <w:rPr>
                <w:highlight w:val="lightGray"/>
                <w:lang w:val="en-US"/>
              </w:rPr>
              <w:t>MB</w:t>
            </w:r>
            <w:r w:rsidRPr="00DE0542">
              <w:rPr>
                <w:highlight w:val="lightGray"/>
                <w:vertAlign w:val="subscript"/>
                <w:lang w:val="en-US"/>
              </w:rPr>
              <w:t>P,n</w:t>
            </w:r>
            <w:proofErr w:type="spellEnd"/>
            <w:r w:rsidRPr="00DE0542">
              <w:rPr>
                <w:iCs/>
                <w:highlight w:val="lightGray"/>
              </w:rPr>
              <w:t xml:space="preserve"> and </w:t>
            </w:r>
            <w:r w:rsidRPr="00DE0542">
              <w:rPr>
                <w:highlight w:val="lightGray"/>
              </w:rPr>
              <w:t xml:space="preserve">spherical coverage values are increased by </w:t>
            </w:r>
            <w:r w:rsidRPr="00DE0542">
              <w:rPr>
                <w:highlight w:val="lightGray"/>
                <w:lang w:val="en-US"/>
              </w:rPr>
              <w:t>∆</w:t>
            </w:r>
            <w:proofErr w:type="spellStart"/>
            <w:r w:rsidRPr="00DE0542">
              <w:rPr>
                <w:highlight w:val="lightGray"/>
                <w:lang w:val="en-US"/>
              </w:rPr>
              <w:t>MB</w:t>
            </w:r>
            <w:r w:rsidRPr="00DE0542">
              <w:rPr>
                <w:highlight w:val="lightGray"/>
                <w:vertAlign w:val="subscript"/>
                <w:lang w:val="en-US"/>
              </w:rPr>
              <w:t>S,n</w:t>
            </w:r>
            <w:proofErr w:type="spellEnd"/>
            <w:r w:rsidRPr="00DE0542">
              <w:rPr>
                <w:iCs/>
                <w:highlight w:val="lightGray"/>
              </w:rPr>
              <w:t xml:space="preserve">, the </w:t>
            </w:r>
            <w:r w:rsidRPr="00DE0542">
              <w:rPr>
                <w:highlight w:val="lightGray"/>
              </w:rPr>
              <w:t>UE multi-band relaxation factor</w:t>
            </w:r>
            <w:r w:rsidRPr="00DE0542">
              <w:rPr>
                <w:iCs/>
                <w:highlight w:val="lightGray"/>
              </w:rPr>
              <w:t xml:space="preserve"> in dB specified in </w:t>
            </w:r>
            <w:r w:rsidRPr="00DE0542">
              <w:rPr>
                <w:highlight w:val="lightGray"/>
              </w:rPr>
              <w:t xml:space="preserve">clause 6.2.1 of </w:t>
            </w:r>
            <w:r w:rsidRPr="00DE0542">
              <w:rPr>
                <w:iCs/>
                <w:highlight w:val="lightGray"/>
              </w:rPr>
              <w:t xml:space="preserve">TS 38.101-2 </w:t>
            </w:r>
            <w:r w:rsidRPr="00DE0542">
              <w:rPr>
                <w:highlight w:val="lightGray"/>
              </w:rPr>
              <w:t>[19].</w:t>
            </w:r>
          </w:p>
          <w:p w:rsidR="00DE0542" w:rsidRPr="00DE0542" w:rsidRDefault="00DE0542" w:rsidP="007F1431">
            <w:pPr>
              <w:pStyle w:val="TAN"/>
              <w:rPr>
                <w:highlight w:val="lightGray"/>
              </w:rPr>
            </w:pPr>
            <w:r w:rsidRPr="00DE0542">
              <w:rPr>
                <w:highlight w:val="lightGray"/>
              </w:rPr>
              <w:t>NOTE 4:</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RSTD measurement reference cell PRS resource.</w:t>
            </w:r>
          </w:p>
          <w:p w:rsidR="00DE0542" w:rsidRPr="00DE0542" w:rsidRDefault="00DE0542" w:rsidP="007F1431">
            <w:pPr>
              <w:pStyle w:val="TAN"/>
              <w:rPr>
                <w:highlight w:val="lightGray"/>
                <w:lang w:eastAsia="zh-CN"/>
              </w:rPr>
            </w:pPr>
            <w:r w:rsidRPr="00DE0542">
              <w:rPr>
                <w:highlight w:val="lightGray"/>
              </w:rPr>
              <w:t>NOTE 5:</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RSTD measurement </w:t>
            </w:r>
            <w:proofErr w:type="spellStart"/>
            <w:r w:rsidRPr="00DE0542">
              <w:rPr>
                <w:highlight w:val="lightGray"/>
              </w:rPr>
              <w:t>neighbor</w:t>
            </w:r>
            <w:proofErr w:type="spellEnd"/>
            <w:r w:rsidRPr="00DE0542">
              <w:rPr>
                <w:highlight w:val="lightGray"/>
              </w:rPr>
              <w:t xml:space="preserve"> cell PRS resource, PRS-RSRP </w:t>
            </w:r>
            <w:r w:rsidRPr="00DE0542">
              <w:rPr>
                <w:rFonts w:hint="eastAsia"/>
                <w:highlight w:val="lightGray"/>
                <w:lang w:eastAsia="zh-CN"/>
              </w:rPr>
              <w:t>measurement</w:t>
            </w:r>
            <w:r w:rsidRPr="00DE0542">
              <w:rPr>
                <w:highlight w:val="lightGray"/>
                <w:lang w:eastAsia="zh-CN"/>
              </w:rPr>
              <w:t xml:space="preserve">, PRS-RSRPP measurement </w:t>
            </w:r>
            <w:r w:rsidRPr="00DE0542">
              <w:rPr>
                <w:highlight w:val="lightGray"/>
              </w:rPr>
              <w:t>and UE Rx-</w:t>
            </w:r>
            <w:proofErr w:type="spellStart"/>
            <w:r w:rsidRPr="00DE0542">
              <w:rPr>
                <w:highlight w:val="lightGray"/>
              </w:rPr>
              <w:t>Tx</w:t>
            </w:r>
            <w:proofErr w:type="spellEnd"/>
            <w:r w:rsidRPr="00DE0542">
              <w:rPr>
                <w:rFonts w:hint="eastAsia"/>
                <w:highlight w:val="lightGray"/>
                <w:lang w:eastAsia="zh-CN"/>
              </w:rPr>
              <w:t xml:space="preserve"> time difference measurement</w:t>
            </w:r>
            <w:r w:rsidRPr="00DE0542">
              <w:rPr>
                <w:highlight w:val="lightGray"/>
              </w:rPr>
              <w:t>.</w:t>
            </w:r>
          </w:p>
          <w:p w:rsidR="00DE0542" w:rsidRPr="00DE0542" w:rsidRDefault="00DE0542" w:rsidP="007F1431">
            <w:pPr>
              <w:pStyle w:val="TAN"/>
              <w:rPr>
                <w:highlight w:val="lightGray"/>
              </w:rPr>
            </w:pPr>
            <w:r w:rsidRPr="00DE0542">
              <w:rPr>
                <w:highlight w:val="lightGray"/>
              </w:rPr>
              <w:t xml:space="preserve">NOTE </w:t>
            </w:r>
            <w:r w:rsidRPr="00DE0542">
              <w:rPr>
                <w:rFonts w:hint="eastAsia"/>
                <w:highlight w:val="lightGray"/>
                <w:lang w:eastAsia="zh-CN"/>
              </w:rPr>
              <w:t>6</w:t>
            </w:r>
            <w:r w:rsidRPr="00DE0542">
              <w:rPr>
                <w:highlight w:val="lightGray"/>
              </w:rPr>
              <w:t>:</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w:t>
            </w:r>
            <w:r w:rsidRPr="00DE0542">
              <w:rPr>
                <w:rFonts w:hint="eastAsia"/>
                <w:highlight w:val="lightGray"/>
                <w:lang w:eastAsia="zh-CN"/>
              </w:rPr>
              <w:t>for</w:t>
            </w:r>
            <w:r w:rsidRPr="00DE0542">
              <w:rPr>
                <w:highlight w:val="lightGray"/>
              </w:rPr>
              <w:t xml:space="preserve"> PRS-RSRP </w:t>
            </w:r>
            <w:r w:rsidRPr="00DE0542">
              <w:rPr>
                <w:rFonts w:hint="eastAsia"/>
                <w:highlight w:val="lightGray"/>
                <w:lang w:eastAsia="zh-CN"/>
              </w:rPr>
              <w:t>measurement</w:t>
            </w:r>
            <w:r w:rsidRPr="00DE0542">
              <w:rPr>
                <w:highlight w:val="lightGray"/>
                <w:lang w:eastAsia="zh-CN"/>
              </w:rPr>
              <w:t xml:space="preserve">, PRS-RSRPP measurement </w:t>
            </w:r>
            <w:r w:rsidRPr="00DE0542">
              <w:rPr>
                <w:highlight w:val="lightGray"/>
              </w:rPr>
              <w:t>and UE Rx-</w:t>
            </w:r>
            <w:proofErr w:type="spellStart"/>
            <w:r w:rsidRPr="00DE0542">
              <w:rPr>
                <w:highlight w:val="lightGray"/>
              </w:rPr>
              <w:t>Tx</w:t>
            </w:r>
            <w:proofErr w:type="spellEnd"/>
            <w:r w:rsidRPr="00DE0542">
              <w:rPr>
                <w:rFonts w:hint="eastAsia"/>
                <w:highlight w:val="lightGray"/>
                <w:lang w:eastAsia="zh-CN"/>
              </w:rPr>
              <w:t xml:space="preserve"> time difference measurement</w:t>
            </w:r>
            <w:r w:rsidRPr="00DE0542">
              <w:rPr>
                <w:highlight w:val="lightGray"/>
              </w:rPr>
              <w:t>.</w:t>
            </w:r>
          </w:p>
          <w:p w:rsidR="00DE0542" w:rsidRPr="00DE0542" w:rsidRDefault="00DE0542" w:rsidP="007F1431">
            <w:pPr>
              <w:pStyle w:val="TAN"/>
              <w:rPr>
                <w:highlight w:val="lightGray"/>
              </w:rPr>
            </w:pPr>
            <w:r w:rsidRPr="00DE0542">
              <w:rPr>
                <w:highlight w:val="lightGray"/>
              </w:rPr>
              <w:t>NOTE 7:</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RSTD measurement </w:t>
            </w:r>
            <w:proofErr w:type="spellStart"/>
            <w:r w:rsidRPr="00DE0542">
              <w:rPr>
                <w:highlight w:val="lightGray"/>
              </w:rPr>
              <w:t>neighbor</w:t>
            </w:r>
            <w:proofErr w:type="spellEnd"/>
            <w:r w:rsidRPr="00DE0542">
              <w:rPr>
                <w:highlight w:val="lightGray"/>
              </w:rPr>
              <w:t xml:space="preserve"> cell PRS resource, PRS-RSRP </w:t>
            </w:r>
            <w:r w:rsidRPr="00DE0542">
              <w:rPr>
                <w:rFonts w:hint="eastAsia"/>
                <w:highlight w:val="lightGray"/>
                <w:lang w:eastAsia="zh-CN"/>
              </w:rPr>
              <w:t>measurement</w:t>
            </w:r>
            <w:r w:rsidRPr="00DE0542">
              <w:rPr>
                <w:highlight w:val="lightGray"/>
                <w:lang w:eastAsia="zh-CN"/>
              </w:rPr>
              <w:t xml:space="preserve">, PRS-RSRPP measurement </w:t>
            </w:r>
            <w:r w:rsidRPr="00DE0542">
              <w:rPr>
                <w:highlight w:val="lightGray"/>
              </w:rPr>
              <w:t>and UE Rx-</w:t>
            </w:r>
            <w:proofErr w:type="spellStart"/>
            <w:r w:rsidRPr="00DE0542">
              <w:rPr>
                <w:highlight w:val="lightGray"/>
              </w:rPr>
              <w:t>Tx</w:t>
            </w:r>
            <w:proofErr w:type="spellEnd"/>
            <w:r w:rsidRPr="00DE0542">
              <w:rPr>
                <w:rFonts w:hint="eastAsia"/>
                <w:highlight w:val="lightGray"/>
                <w:lang w:eastAsia="zh-CN"/>
              </w:rPr>
              <w:t xml:space="preserve"> time difference measurement</w:t>
            </w:r>
            <w:r w:rsidRPr="00DE0542">
              <w:rPr>
                <w:highlight w:val="lightGray"/>
                <w:lang w:eastAsia="zh-CN"/>
              </w:rPr>
              <w:t xml:space="preserve"> when performed with reduced number of samples</w:t>
            </w:r>
            <w:r w:rsidRPr="00DE0542">
              <w:rPr>
                <w:highlight w:val="lightGray"/>
              </w:rPr>
              <w:t>.</w:t>
            </w:r>
          </w:p>
          <w:p w:rsidR="00DE0542" w:rsidRPr="00DE0542" w:rsidRDefault="00DE0542" w:rsidP="007F1431">
            <w:pPr>
              <w:pStyle w:val="TAN"/>
              <w:rPr>
                <w:highlight w:val="lightGray"/>
              </w:rPr>
            </w:pPr>
            <w:r w:rsidRPr="00DE0542">
              <w:rPr>
                <w:highlight w:val="lightGray"/>
              </w:rPr>
              <w:t>NOTE 8:</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RSTD measurement reference cell PRS resource when </w:t>
            </w:r>
            <w:r w:rsidRPr="00DE0542">
              <w:rPr>
                <w:highlight w:val="lightGray"/>
                <w:lang w:eastAsia="zh-CN"/>
              </w:rPr>
              <w:t>performed with reduced number of samples</w:t>
            </w:r>
            <w:r w:rsidRPr="00DE0542">
              <w:rPr>
                <w:highlight w:val="lightGray"/>
              </w:rPr>
              <w:t>.</w:t>
            </w:r>
          </w:p>
          <w:p w:rsidR="00DE0542" w:rsidRPr="00FB6AF6" w:rsidRDefault="00DE0542" w:rsidP="007F1431">
            <w:pPr>
              <w:pStyle w:val="TAN"/>
            </w:pPr>
            <w:r w:rsidRPr="00DE0542">
              <w:rPr>
                <w:highlight w:val="lightGray"/>
              </w:rPr>
              <w:t xml:space="preserve">NOTE </w:t>
            </w:r>
            <w:r w:rsidRPr="00DE0542">
              <w:rPr>
                <w:rFonts w:hint="eastAsia"/>
                <w:highlight w:val="lightGray"/>
                <w:lang w:eastAsia="zh-CN"/>
              </w:rPr>
              <w:t>9</w:t>
            </w:r>
            <w:r w:rsidRPr="00DE0542">
              <w:rPr>
                <w:highlight w:val="lightGray"/>
              </w:rPr>
              <w:t>:</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PRS-RSRP </w:t>
            </w:r>
            <w:r w:rsidRPr="00DE0542">
              <w:rPr>
                <w:highlight w:val="lightGray"/>
                <w:lang w:eastAsia="zh-CN"/>
              </w:rPr>
              <w:t xml:space="preserve">measurement, PRS-RSRPP measurement </w:t>
            </w:r>
            <w:r w:rsidRPr="00DE0542">
              <w:rPr>
                <w:highlight w:val="lightGray"/>
              </w:rPr>
              <w:t>and UE Rx-</w:t>
            </w:r>
            <w:proofErr w:type="spellStart"/>
            <w:r w:rsidRPr="00DE0542">
              <w:rPr>
                <w:highlight w:val="lightGray"/>
              </w:rPr>
              <w:t>Tx</w:t>
            </w:r>
            <w:proofErr w:type="spellEnd"/>
            <w:r w:rsidRPr="00DE0542">
              <w:rPr>
                <w:highlight w:val="lightGray"/>
                <w:lang w:eastAsia="zh-CN"/>
              </w:rPr>
              <w:t xml:space="preserve"> time difference measurement</w:t>
            </w:r>
            <w:r w:rsidRPr="00DE0542">
              <w:rPr>
                <w:rFonts w:hint="eastAsia"/>
                <w:highlight w:val="lightGray"/>
                <w:lang w:eastAsia="zh-CN"/>
              </w:rPr>
              <w:t xml:space="preserve"> </w:t>
            </w:r>
            <w:r w:rsidRPr="00DE0542">
              <w:rPr>
                <w:highlight w:val="lightGray"/>
                <w:lang w:eastAsia="zh-CN"/>
              </w:rPr>
              <w:t>when performed with reduced number of samples</w:t>
            </w:r>
            <w:r w:rsidRPr="00DE0542">
              <w:rPr>
                <w:highlight w:val="lightGray"/>
              </w:rPr>
              <w:t>.</w:t>
            </w:r>
          </w:p>
        </w:tc>
      </w:tr>
    </w:tbl>
    <w:p w:rsidR="00145F22" w:rsidRPr="00DE0542"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In summary,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-3dB</w:t>
      </w:r>
      <w:r w:rsidRPr="004E5A44">
        <w:rPr>
          <w:rFonts w:ascii="Arial" w:eastAsia="宋体" w:hAnsi="Arial" w:cs="Arial" w:hint="eastAsia"/>
          <w:lang w:eastAsia="zh-CN"/>
        </w:rPr>
        <w:t>.</w:t>
      </w:r>
    </w:p>
    <w:p w:rsidR="00145F22" w:rsidRDefault="00145F22" w:rsidP="00145F22">
      <w:pPr>
        <w:jc w:val="both"/>
        <w:rPr>
          <w:rFonts w:ascii="Arial" w:hAnsi="Arial" w:cs="Arial"/>
        </w:rPr>
      </w:pPr>
      <w:r>
        <w:rPr>
          <w:rFonts w:ascii="Arial" w:hAnsi="Arial" w:cs="Arial"/>
        </w:rPr>
        <w:lastRenderedPageBreak/>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00DE0542">
        <w:rPr>
          <w:rFonts w:ascii="Arial" w:eastAsia="宋体" w:hAnsi="Arial" w:cs="Arial" w:hint="eastAsia"/>
          <w:lang w:eastAsia="zh-CN"/>
        </w:rPr>
        <w:t>6</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hAnsi="Arial" w:cs="Arial"/>
        </w:rPr>
      </w:pPr>
      <w:r>
        <w:rPr>
          <w:rFonts w:ascii="Arial" w:hAnsi="Arial" w:cs="Arial"/>
        </w:rPr>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w:t>
      </w:r>
    </w:p>
    <w:p w:rsidR="00B97AF0"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t>Io shall be no less than -</w:t>
      </w:r>
      <w:r w:rsidR="00FE156F" w:rsidRPr="004E5A44">
        <w:rPr>
          <w:rFonts w:ascii="Arial" w:eastAsia="宋体" w:hAnsi="Arial" w:cs="Arial" w:hint="eastAsia"/>
          <w:lang w:eastAsia="zh-CN"/>
        </w:rPr>
        <w:t>108.5</w:t>
      </w:r>
      <w:r w:rsidR="001D6F0B" w:rsidRPr="001D6F0B">
        <w:rPr>
          <w:rFonts w:ascii="Arial" w:hAnsi="Arial" w:cs="Arial"/>
        </w:rPr>
        <w:t xml:space="preserve"> </w:t>
      </w:r>
      <w:proofErr w:type="spellStart"/>
      <w:r w:rsidR="001D6F0B" w:rsidRPr="004128A0">
        <w:rPr>
          <w:rFonts w:ascii="Arial" w:hAnsi="Arial" w:cs="Arial"/>
        </w:rPr>
        <w:t>dBm</w:t>
      </w:r>
      <w:proofErr w:type="spellEnd"/>
      <w:r w:rsidR="001D6F0B" w:rsidRPr="004128A0">
        <w:rPr>
          <w:rFonts w:ascii="Arial" w:hAnsi="Arial" w:cs="Arial"/>
        </w:rPr>
        <w:t>/</w:t>
      </w:r>
      <w:r w:rsidR="001D6F0B">
        <w:rPr>
          <w:rFonts w:ascii="Arial" w:eastAsiaTheme="minorEastAsia" w:hAnsi="Arial" w:cs="Arial" w:hint="eastAsia"/>
          <w:lang w:eastAsia="zh-CN"/>
        </w:rPr>
        <w:t>SCS</w:t>
      </w:r>
      <w:r>
        <w:rPr>
          <w:rFonts w:ascii="Arial" w:hAnsi="Arial" w:cs="Arial"/>
        </w:rPr>
        <w:t xml:space="preserve"> and no larger than -50</w:t>
      </w:r>
      <w:r w:rsidR="001D6F0B" w:rsidRPr="001D6F0B">
        <w:rPr>
          <w:rFonts w:ascii="Arial" w:hAnsi="Arial" w:cs="Arial"/>
        </w:rPr>
        <w:t xml:space="preserve"> </w:t>
      </w:r>
      <w:proofErr w:type="spellStart"/>
      <w:r w:rsidR="00CB468E" w:rsidRPr="0012731C">
        <w:rPr>
          <w:rFonts w:ascii="Arial" w:hAnsi="Arial" w:cs="Arial"/>
          <w:color w:val="000000" w:themeColor="text1"/>
        </w:rPr>
        <w:t>dBm</w:t>
      </w:r>
      <w:proofErr w:type="spellEnd"/>
      <w:r w:rsidR="00CB468E" w:rsidRPr="0012731C">
        <w:rPr>
          <w:rFonts w:ascii="Arial" w:hAnsi="Arial" w:cs="Arial"/>
          <w:color w:val="000000" w:themeColor="text1"/>
        </w:rPr>
        <w:t>/</w:t>
      </w:r>
      <w:proofErr w:type="spellStart"/>
      <w:r w:rsidR="00CB468E" w:rsidRPr="0012731C">
        <w:rPr>
          <w:rFonts w:ascii="Arial" w:hAnsi="Arial" w:cs="Arial"/>
          <w:color w:val="000000" w:themeColor="text1"/>
        </w:rPr>
        <w:t>Ch</w:t>
      </w:r>
      <w:proofErr w:type="spellEnd"/>
      <w:r w:rsidR="00CB468E" w:rsidRPr="0012731C">
        <w:rPr>
          <w:rFonts w:ascii="Arial" w:hAnsi="Arial" w:cs="Arial"/>
          <w:color w:val="000000" w:themeColor="text1"/>
        </w:rPr>
        <w:t xml:space="preserve"> BW</w:t>
      </w:r>
      <w:bookmarkStart w:id="27" w:name="_GoBack"/>
      <w:bookmarkEnd w:id="27"/>
      <w:r>
        <w:rPr>
          <w:rFonts w:ascii="Arial" w:hAnsi="Arial" w:cs="Arial"/>
        </w:rPr>
        <w:t>.</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8" w:name="OLE_LINK4"/>
      <w:bookmarkStart w:id="29" w:name="OLE_LINK5"/>
      <w:r w:rsidRPr="00DA2EE6">
        <w:rPr>
          <w:rFonts w:ascii="Arial" w:hAnsi="Arial" w:cs="Arial"/>
          <w:u w:val="single"/>
        </w:rPr>
        <w:t>Controlled parameters critical to verdict</w:t>
      </w:r>
    </w:p>
    <w:bookmarkEnd w:id="28"/>
    <w:bookmarkEnd w:id="29"/>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6110F">
      <w:pPr>
        <w:numPr>
          <w:ilvl w:val="0"/>
          <w:numId w:val="29"/>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6110F">
      <w:pPr>
        <w:numPr>
          <w:ilvl w:val="0"/>
          <w:numId w:val="29"/>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4A5968">
        <w:rPr>
          <w:rFonts w:ascii="Arial" w:eastAsia="宋体" w:hAnsi="Arial" w:cs="Arial" w:hint="eastAsia"/>
          <w:lang w:eastAsia="zh-CN"/>
        </w:rPr>
        <w:t>RSTD</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4A5968">
        <w:rPr>
          <w:rFonts w:ascii="Arial" w:eastAsia="宋体" w:hAnsi="Arial" w:cs="Arial" w:hint="eastAsia"/>
          <w:lang w:eastAsia="zh-CN"/>
        </w:rPr>
        <w:t>RSTD</w:t>
      </w:r>
      <w:r w:rsidR="00070037" w:rsidRPr="00E757A7">
        <w:rPr>
          <w:rFonts w:ascii="Arial" w:hAnsi="Arial" w:cs="Arial"/>
        </w:rPr>
        <w:t xml:space="preserve">.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4A5968">
        <w:rPr>
          <w:rFonts w:ascii="Arial" w:eastAsia="宋体" w:hAnsi="Arial" w:cs="Arial" w:hint="eastAsia"/>
          <w:lang w:eastAsia="zh-CN"/>
        </w:rPr>
        <w:t>RSTD</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AE44BE">
        <w:rPr>
          <w:rFonts w:ascii="Arial" w:eastAsia="宋体" w:hAnsi="Arial" w:cs="Arial" w:hint="eastAsia"/>
          <w:lang w:eastAsia="zh-CN"/>
        </w:rPr>
        <w:t>RSTD</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 xml:space="preserve">The controlled parameters listed in the accompanying </w:t>
      </w:r>
      <w:proofErr w:type="spellStart"/>
      <w:r w:rsidRPr="00F952F9">
        <w:rPr>
          <w:rFonts w:ascii="Arial" w:hAnsi="Arial" w:cs="Arial"/>
        </w:rPr>
        <w:t>spreadsheet</w:t>
      </w:r>
      <w:proofErr w:type="spellEnd"/>
      <w:r w:rsidRPr="00F952F9">
        <w:rPr>
          <w:rFonts w:ascii="Arial" w:hAnsi="Arial" w:cs="Arial"/>
        </w:rPr>
        <w:t xml:space="preserve">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xml:space="preserve">. The reason for each parameter being critical to the test verdict is given briefly in the “Comment” column of section d) in the accompanying </w:t>
      </w:r>
      <w:proofErr w:type="spellStart"/>
      <w:r w:rsidRPr="00F952F9">
        <w:rPr>
          <w:rFonts w:ascii="Arial" w:hAnsi="Arial" w:cs="Arial"/>
        </w:rPr>
        <w:t>spreadsheet</w:t>
      </w:r>
      <w:proofErr w:type="spellEnd"/>
      <w:r w:rsidRPr="00F952F9">
        <w:rPr>
          <w:rFonts w:ascii="Arial" w:hAnsi="Arial" w:cs="Arial"/>
        </w:rPr>
        <w:t xml:space="preserve">. Information about the value to be achieved is given later in the “Comment” column of section g) in the </w:t>
      </w:r>
      <w:proofErr w:type="spellStart"/>
      <w:r w:rsidRPr="00F952F9">
        <w:rPr>
          <w:rFonts w:ascii="Arial" w:hAnsi="Arial" w:cs="Arial"/>
        </w:rPr>
        <w:t>spreadsheet</w:t>
      </w:r>
      <w:proofErr w:type="spellEnd"/>
      <w:r w:rsidRPr="00F952F9">
        <w:rPr>
          <w:rFonts w:ascii="Arial" w:hAnsi="Arial" w:cs="Arial"/>
        </w:rPr>
        <w: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w:t>
      </w:r>
      <w:r w:rsidR="00BD0287" w:rsidRPr="00F540C2">
        <w:rPr>
          <w:rFonts w:ascii="Arial" w:eastAsia="宋体" w:hAnsi="Arial" w:cs="Arial" w:hint="eastAsia"/>
          <w:lang w:eastAsia="zh-CN"/>
        </w:rPr>
        <w:t>,</w:t>
      </w:r>
      <w:r w:rsidRPr="00E757A7">
        <w:rPr>
          <w:rFonts w:ascii="Arial" w:hAnsi="Arial" w:cs="Arial"/>
        </w:rPr>
        <w:t xml:space="preserve">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 xml:space="preserve">Having filled in the matrix of sensitivity factors, the accompanying </w:t>
      </w:r>
      <w:proofErr w:type="spellStart"/>
      <w:r w:rsidRPr="00AD1A1B">
        <w:rPr>
          <w:rFonts w:ascii="Arial" w:hAnsi="Arial" w:cs="Arial"/>
        </w:rPr>
        <w:t>spreadsheet</w:t>
      </w:r>
      <w:proofErr w:type="spellEnd"/>
      <w:r w:rsidRPr="00AD1A1B">
        <w:rPr>
          <w:rFonts w:ascii="Arial" w:hAnsi="Arial" w:cs="Arial"/>
        </w:rPr>
        <w:t xml:space="preserve">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w:t>
      </w:r>
    </w:p>
    <w:p w:rsidR="00337E49" w:rsidRPr="002D34D3" w:rsidRDefault="00337E49" w:rsidP="00207CE8">
      <w:pPr>
        <w:jc w:val="both"/>
        <w:rPr>
          <w:rFonts w:ascii="Arial" w:hAnsi="Arial" w:cs="Arial"/>
        </w:rPr>
      </w:pPr>
      <w:r w:rsidRPr="00DE7DD2">
        <w:rPr>
          <w:rFonts w:ascii="Arial" w:hAnsi="Arial" w:cs="Arial"/>
        </w:rPr>
        <w:t>For the test system uncertainties</w:t>
      </w:r>
      <w:r w:rsidR="00BD0287" w:rsidRPr="00F540C2">
        <w:rPr>
          <w:rFonts w:ascii="Arial" w:eastAsia="宋体" w:hAnsi="Arial" w:cs="Arial" w:hint="eastAsia"/>
          <w:lang w:eastAsia="zh-CN"/>
        </w:rPr>
        <w:t>,</w:t>
      </w:r>
      <w:r w:rsidRPr="00DE7DD2">
        <w:rPr>
          <w:rFonts w:ascii="Arial" w:hAnsi="Arial" w:cs="Arial"/>
        </w:rPr>
        <w:t xml:space="preserve">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3B464D">
        <w:rPr>
          <w:rFonts w:ascii="Arial" w:hAnsi="Arial" w:cs="Arial"/>
          <w:u w:val="single"/>
        </w:rPr>
        <w:t>e) Determine parameters to offset</w:t>
      </w:r>
    </w:p>
    <w:p w:rsidR="00D30D22" w:rsidRPr="00951059" w:rsidRDefault="00D30D22" w:rsidP="00D30D22">
      <w:pPr>
        <w:jc w:val="both"/>
        <w:rPr>
          <w:rFonts w:ascii="Arial" w:eastAsia="宋体" w:hAnsi="Arial"/>
          <w:lang w:eastAsia="zh-CN"/>
        </w:rPr>
      </w:pPr>
      <w:r>
        <w:rPr>
          <w:rFonts w:ascii="Arial" w:hAnsi="Arial"/>
        </w:rPr>
        <w:lastRenderedPageBreak/>
        <w:t xml:space="preserve">We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w:t>
      </w:r>
      <w:r w:rsidR="003B464D" w:rsidRPr="007F1431">
        <w:rPr>
          <w:rFonts w:ascii="Arial" w:eastAsia="宋体" w:hAnsi="Arial" w:hint="eastAsia"/>
          <w:lang w:eastAsia="zh-CN"/>
        </w:rPr>
        <w:t xml:space="preserve"> and</w:t>
      </w:r>
      <w:r w:rsidR="00CA636F" w:rsidRPr="00CA636F">
        <w:rPr>
          <w:rFonts w:ascii="Arial" w:hAnsi="Arial" w:hint="eastAsia"/>
        </w:rPr>
        <w:t xml:space="preserve"> </w:t>
      </w:r>
      <w:r w:rsidR="00CA636F">
        <w:rPr>
          <w:rFonts w:ascii="Arial" w:hAnsi="Arial"/>
        </w:rPr>
        <w:t xml:space="preserve">PRS </w:t>
      </w:r>
      <w:proofErr w:type="spellStart"/>
      <w:r w:rsidR="00CA636F">
        <w:rPr>
          <w:rFonts w:ascii="Arial" w:hAnsi="Arial"/>
        </w:rPr>
        <w:t>Es</w:t>
      </w:r>
      <w:proofErr w:type="spellEnd"/>
      <w:r w:rsidR="00CA636F">
        <w:rPr>
          <w:rFonts w:ascii="Arial" w:hAnsi="Arial"/>
        </w:rPr>
        <w:t>/</w:t>
      </w:r>
      <w:proofErr w:type="spellStart"/>
      <w:r w:rsidR="00CA636F">
        <w:rPr>
          <w:rFonts w:ascii="Arial" w:hAnsi="Arial"/>
        </w:rPr>
        <w:t>Iot</w:t>
      </w:r>
      <w:proofErr w:type="spellEnd"/>
      <w:r w:rsidR="00CA636F">
        <w:rPr>
          <w:rFonts w:ascii="Arial" w:hAnsi="Arial"/>
        </w:rPr>
        <w:t xml:space="preserve"> of Cell </w:t>
      </w:r>
      <w:r w:rsidR="00CA636F" w:rsidRPr="00491BDC">
        <w:rPr>
          <w:rFonts w:ascii="Arial" w:eastAsia="宋体" w:hAnsi="Arial" w:hint="eastAsia"/>
          <w:lang w:eastAsia="zh-CN"/>
        </w:rPr>
        <w:t>2</w:t>
      </w:r>
      <w:r>
        <w:rPr>
          <w:rFonts w:ascii="Arial" w:hAnsi="Arial"/>
        </w:rPr>
        <w:t xml:space="preserve"> </w:t>
      </w:r>
      <w:r w:rsidR="00CA636F" w:rsidRPr="00491BDC">
        <w:rPr>
          <w:rFonts w:ascii="Arial" w:eastAsia="宋体" w:hAnsi="Arial" w:hint="eastAsia"/>
          <w:lang w:eastAsia="zh-CN"/>
        </w:rPr>
        <w:t>are</w:t>
      </w:r>
      <w:r>
        <w:rPr>
          <w:rFonts w:ascii="Arial" w:hAnsi="Arial"/>
        </w:rPr>
        <w:t xml:space="preserve">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Pr="00D30D22">
        <w:rPr>
          <w:rFonts w:ascii="Arial" w:eastAsia="宋体" w:hAnsi="Arial" w:hint="eastAsia"/>
          <w:lang w:eastAsia="zh-CN"/>
        </w:rPr>
        <w:t xml:space="preserve"> -</w:t>
      </w:r>
      <w:r w:rsidR="003B464D" w:rsidRPr="007F1431">
        <w:rPr>
          <w:rFonts w:ascii="Arial" w:eastAsia="宋体" w:hAnsi="Arial" w:hint="eastAsia"/>
          <w:lang w:eastAsia="zh-CN"/>
        </w:rPr>
        <w:t>3</w:t>
      </w:r>
      <w:r w:rsidRPr="00F24BA1">
        <w:rPr>
          <w:rFonts w:ascii="Arial" w:hAnsi="Arial"/>
        </w:rPr>
        <w:t>dB</w:t>
      </w:r>
      <w:r>
        <w:rPr>
          <w:rFonts w:ascii="Arial" w:hAnsi="Arial"/>
        </w:rPr>
        <w:t>.</w:t>
      </w:r>
      <w:r w:rsidR="00CA636F" w:rsidRPr="00491BDC">
        <w:rPr>
          <w:rFonts w:ascii="Arial" w:eastAsia="宋体" w:hAnsi="Arial" w:hint="eastAsia"/>
          <w:lang w:eastAsia="zh-CN"/>
        </w:rPr>
        <w:t xml:space="preserve"> </w:t>
      </w:r>
      <w:r w:rsidR="00CA636F">
        <w:rPr>
          <w:rFonts w:ascii="Arial" w:hAnsi="Arial"/>
        </w:rPr>
        <w:t xml:space="preserve">PRS </w:t>
      </w:r>
      <w:proofErr w:type="spellStart"/>
      <w:r w:rsidR="00CA636F" w:rsidRPr="00F24BA1">
        <w:rPr>
          <w:rFonts w:ascii="Arial" w:hAnsi="Arial"/>
        </w:rPr>
        <w:t>Es</w:t>
      </w:r>
      <w:proofErr w:type="spellEnd"/>
      <w:r w:rsidR="00CA636F" w:rsidRPr="00F24BA1">
        <w:rPr>
          <w:rFonts w:ascii="Arial" w:hAnsi="Arial"/>
        </w:rPr>
        <w:t>/</w:t>
      </w:r>
      <w:proofErr w:type="spellStart"/>
      <w:r w:rsidR="00CA636F">
        <w:rPr>
          <w:rFonts w:ascii="Arial" w:hAnsi="Arial"/>
        </w:rPr>
        <w:t>Noc</w:t>
      </w:r>
      <w:proofErr w:type="spellEnd"/>
      <w:r w:rsidR="00CA636F" w:rsidRPr="00F24BA1">
        <w:rPr>
          <w:rFonts w:ascii="Arial" w:hAnsi="Arial"/>
        </w:rPr>
        <w:t xml:space="preserve"> of Cell </w:t>
      </w:r>
      <w:r w:rsidR="00CA636F" w:rsidRPr="00491BDC">
        <w:rPr>
          <w:rFonts w:ascii="Arial" w:eastAsia="宋体" w:hAnsi="Arial" w:hint="eastAsia"/>
          <w:lang w:eastAsia="zh-CN"/>
        </w:rPr>
        <w:t>2</w:t>
      </w:r>
      <w:r w:rsidR="00CA636F" w:rsidRPr="00F24BA1">
        <w:rPr>
          <w:rFonts w:ascii="Arial" w:hAnsi="Arial"/>
        </w:rPr>
        <w:t xml:space="preserve"> is </w:t>
      </w:r>
      <w:r w:rsidR="00CA636F">
        <w:rPr>
          <w:rFonts w:ascii="Arial" w:hAnsi="Arial"/>
        </w:rPr>
        <w:t xml:space="preserve">therefore </w:t>
      </w:r>
      <w:r w:rsidR="00CA636F" w:rsidRPr="00F24BA1">
        <w:rPr>
          <w:rFonts w:ascii="Arial" w:hAnsi="Arial"/>
        </w:rPr>
        <w:t xml:space="preserve">increased by an amount sufficient to achieve Cell </w:t>
      </w:r>
      <w:r w:rsidR="00CA636F">
        <w:rPr>
          <w:rFonts w:ascii="Arial" w:hAnsi="Arial"/>
        </w:rPr>
        <w:t>1 PRS</w:t>
      </w:r>
      <w:r w:rsidR="00CA636F" w:rsidRPr="00F24BA1">
        <w:rPr>
          <w:rFonts w:ascii="Arial" w:hAnsi="Arial"/>
        </w:rPr>
        <w:t xml:space="preserve"> </w:t>
      </w:r>
      <w:proofErr w:type="spellStart"/>
      <w:r w:rsidR="00CA636F" w:rsidRPr="00F24BA1">
        <w:rPr>
          <w:rFonts w:ascii="Arial" w:hAnsi="Arial"/>
        </w:rPr>
        <w:t>Es</w:t>
      </w:r>
      <w:proofErr w:type="spellEnd"/>
      <w:r w:rsidR="00CA636F" w:rsidRPr="00F24BA1">
        <w:rPr>
          <w:rFonts w:ascii="Arial" w:hAnsi="Arial"/>
        </w:rPr>
        <w:t>/</w:t>
      </w:r>
      <w:proofErr w:type="spellStart"/>
      <w:r w:rsidR="00CA636F" w:rsidRPr="00F24BA1">
        <w:rPr>
          <w:rFonts w:ascii="Arial" w:hAnsi="Arial"/>
        </w:rPr>
        <w:t>Iot</w:t>
      </w:r>
      <w:proofErr w:type="spellEnd"/>
      <w:r w:rsidR="00CA636F" w:rsidRPr="00F24BA1">
        <w:rPr>
          <w:rFonts w:ascii="Arial" w:hAnsi="Arial"/>
        </w:rPr>
        <w:t xml:space="preserve"> &gt;=</w:t>
      </w:r>
      <w:r w:rsidR="00CA636F" w:rsidRPr="00D30D22">
        <w:rPr>
          <w:rFonts w:ascii="Arial" w:eastAsia="宋体" w:hAnsi="Arial" w:hint="eastAsia"/>
          <w:lang w:eastAsia="zh-CN"/>
        </w:rPr>
        <w:t xml:space="preserve"> -</w:t>
      </w:r>
      <w:r w:rsidR="003B464D">
        <w:rPr>
          <w:rFonts w:ascii="Arial" w:eastAsia="宋体" w:hAnsi="Arial" w:hint="eastAsia"/>
          <w:lang w:eastAsia="zh-CN"/>
        </w:rPr>
        <w:t>6</w:t>
      </w:r>
      <w:r w:rsidR="00CA636F" w:rsidRPr="00F24BA1">
        <w:rPr>
          <w:rFonts w:ascii="Arial" w:hAnsi="Arial"/>
        </w:rPr>
        <w:t>dB</w:t>
      </w:r>
      <w:r w:rsidR="00CA636F" w:rsidRPr="00491BDC">
        <w:rPr>
          <w:rFonts w:ascii="Arial" w:eastAsia="宋体" w:hAnsi="Arial" w:hint="eastAsia"/>
          <w:lang w:eastAsia="zh-CN"/>
        </w:rPr>
        <w:t xml:space="preserve">. </w:t>
      </w:r>
      <w:proofErr w:type="spellStart"/>
      <w:r w:rsidR="00951059" w:rsidRPr="00951059">
        <w:rPr>
          <w:rFonts w:ascii="Arial" w:eastAsia="宋体" w:hAnsi="Arial" w:cs="Arial"/>
          <w:lang w:val="en-US" w:eastAsia="zh-CN"/>
        </w:rPr>
        <w:t>Noc</w:t>
      </w:r>
      <w:proofErr w:type="spellEnd"/>
      <w:r w:rsidR="00951059" w:rsidRPr="00951059">
        <w:rPr>
          <w:rFonts w:ascii="Arial" w:eastAsia="宋体" w:hAnsi="Arial" w:cs="Arial"/>
          <w:lang w:val="en-US" w:eastAsia="zh-CN"/>
        </w:rPr>
        <w:t xml:space="preserve"> is decreased by an amount sufficient to achieve Io&lt;=-50 </w:t>
      </w:r>
      <w:proofErr w:type="spellStart"/>
      <w:r w:rsidR="00951059" w:rsidRPr="00951059">
        <w:rPr>
          <w:rFonts w:ascii="Arial" w:eastAsia="宋体" w:hAnsi="Arial" w:cs="Arial"/>
          <w:lang w:val="en-US" w:eastAsia="zh-CN"/>
        </w:rPr>
        <w:t>dBm</w:t>
      </w:r>
      <w:proofErr w:type="spellEnd"/>
      <w:r w:rsidR="00951059" w:rsidRPr="00951059">
        <w:rPr>
          <w:rFonts w:ascii="Arial" w:eastAsia="宋体" w:hAnsi="Arial" w:cs="Arial"/>
          <w:lang w:val="en-US" w:eastAsia="zh-CN"/>
        </w:rPr>
        <w:t>/</w:t>
      </w:r>
      <w:proofErr w:type="spellStart"/>
      <w:r w:rsidR="00951059" w:rsidRPr="00951059">
        <w:rPr>
          <w:rFonts w:ascii="Arial" w:eastAsia="宋体" w:hAnsi="Arial" w:cs="Arial"/>
          <w:lang w:val="en-US" w:eastAsia="zh-CN"/>
        </w:rPr>
        <w:t>Ch</w:t>
      </w:r>
      <w:proofErr w:type="spellEnd"/>
      <w:r w:rsidR="00951059" w:rsidRPr="00951059">
        <w:rPr>
          <w:rFonts w:ascii="Arial" w:eastAsia="宋体" w:hAnsi="Arial" w:cs="Arial"/>
          <w:lang w:val="en-US" w:eastAsia="zh-CN"/>
        </w:rPr>
        <w:t xml:space="preserve"> BW.</w:t>
      </w:r>
    </w:p>
    <w:p w:rsidR="00337E49" w:rsidRPr="00D83DE1" w:rsidRDefault="00337E49" w:rsidP="00D30D22">
      <w:pPr>
        <w:spacing w:before="120" w:after="120"/>
        <w:rPr>
          <w:rFonts w:ascii="Arial" w:hAnsi="Arial" w:cs="Arial"/>
          <w:u w:val="single"/>
        </w:rPr>
      </w:pPr>
      <w:r w:rsidRPr="00D83DE1">
        <w:rPr>
          <w:rFonts w:ascii="Arial" w:hAnsi="Arial" w:cs="Arial"/>
          <w:u w:val="single"/>
        </w:rPr>
        <w:t>f) Parameters modified by Test Tolerances</w:t>
      </w:r>
    </w:p>
    <w:p w:rsidR="00D30D22" w:rsidRPr="009237E9" w:rsidRDefault="00D30D22" w:rsidP="00D30D22">
      <w:pPr>
        <w:rPr>
          <w:rFonts w:ascii="Arial" w:eastAsia="宋体" w:hAnsi="Arial"/>
          <w:lang w:eastAsia="zh-CN"/>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rsidR="00D30D22" w:rsidRPr="00491BDC" w:rsidRDefault="00D30D22" w:rsidP="00D30D22">
      <w:pPr>
        <w:rPr>
          <w:rFonts w:ascii="Arial" w:eastAsia="宋体"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003B464D">
        <w:rPr>
          <w:rFonts w:ascii="Arial" w:eastAsia="宋体" w:hAnsi="Arial" w:hint="eastAsia"/>
          <w:lang w:eastAsia="zh-CN"/>
        </w:rPr>
        <w:t>3</w:t>
      </w:r>
      <w:r w:rsidRPr="00BD440C">
        <w:rPr>
          <w:rFonts w:ascii="Arial" w:hAnsi="Arial"/>
        </w:rPr>
        <w:t>dB.</w:t>
      </w:r>
      <w:r>
        <w:rPr>
          <w:rFonts w:ascii="Arial" w:hAnsi="Arial"/>
        </w:rPr>
        <w:t xml:space="preserve"> The actual offset required is </w:t>
      </w:r>
      <w:r w:rsidR="00951059">
        <w:rPr>
          <w:rFonts w:ascii="Arial" w:eastAsia="宋体" w:hAnsi="Arial" w:hint="eastAsia"/>
          <w:lang w:eastAsia="zh-CN"/>
        </w:rPr>
        <w:t>0.88</w:t>
      </w:r>
      <w:r w:rsidRPr="00BD440C">
        <w:rPr>
          <w:rFonts w:ascii="Arial" w:hAnsi="Arial"/>
        </w:rPr>
        <w:t xml:space="preserve">dB for </w:t>
      </w:r>
      <w:r w:rsidRPr="009237E9">
        <w:rPr>
          <w:rFonts w:ascii="Arial" w:eastAsia="宋体" w:hAnsi="Arial" w:hint="eastAsia"/>
          <w:lang w:eastAsia="zh-CN"/>
        </w:rPr>
        <w:t>cell 1</w:t>
      </w:r>
      <w:r>
        <w:rPr>
          <w:rFonts w:ascii="Arial" w:hAnsi="Arial"/>
        </w:rPr>
        <w:t>.</w:t>
      </w:r>
    </w:p>
    <w:p w:rsidR="00CA636F" w:rsidRPr="005E66FE" w:rsidRDefault="00CA636F" w:rsidP="00CA636F">
      <w:pPr>
        <w:rPr>
          <w:rFonts w:ascii="Arial" w:eastAsia="宋体"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sidRPr="00491BDC">
        <w:rPr>
          <w:rFonts w:ascii="Arial" w:eastAsia="宋体" w:hAnsi="Arial" w:hint="eastAsia"/>
          <w:lang w:eastAsia="zh-CN"/>
        </w:rPr>
        <w:t>2</w:t>
      </w:r>
      <w:r w:rsidRPr="00BD440C">
        <w:rPr>
          <w:rFonts w:ascii="Arial" w:hAnsi="Arial"/>
        </w:rPr>
        <w:t xml:space="preserve">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003B464D">
        <w:rPr>
          <w:rFonts w:ascii="Arial" w:eastAsia="宋体" w:hAnsi="Arial" w:hint="eastAsia"/>
          <w:lang w:eastAsia="zh-CN"/>
        </w:rPr>
        <w:t>6</w:t>
      </w:r>
      <w:r w:rsidRPr="00BD440C">
        <w:rPr>
          <w:rFonts w:ascii="Arial" w:hAnsi="Arial"/>
        </w:rPr>
        <w:t>dB.</w:t>
      </w:r>
      <w:r>
        <w:rPr>
          <w:rFonts w:ascii="Arial" w:hAnsi="Arial"/>
        </w:rPr>
        <w:t xml:space="preserve"> The actual offset required is </w:t>
      </w:r>
      <w:r w:rsidR="00951059">
        <w:rPr>
          <w:rFonts w:ascii="Arial" w:eastAsia="宋体" w:hAnsi="Arial" w:hint="eastAsia"/>
          <w:lang w:eastAsia="zh-CN"/>
        </w:rPr>
        <w:t>0.93</w:t>
      </w:r>
      <w:r w:rsidRPr="00BD440C">
        <w:rPr>
          <w:rFonts w:ascii="Arial" w:hAnsi="Arial"/>
        </w:rPr>
        <w:t xml:space="preserve">dB for </w:t>
      </w:r>
      <w:r w:rsidRPr="009237E9">
        <w:rPr>
          <w:rFonts w:ascii="Arial" w:eastAsia="宋体" w:hAnsi="Arial" w:hint="eastAsia"/>
          <w:lang w:eastAsia="zh-CN"/>
        </w:rPr>
        <w:t xml:space="preserve">cell </w:t>
      </w:r>
      <w:r>
        <w:rPr>
          <w:rFonts w:ascii="Arial" w:eastAsia="宋体" w:hAnsi="Arial" w:hint="eastAsia"/>
          <w:lang w:eastAsia="zh-CN"/>
        </w:rPr>
        <w:t>2</w:t>
      </w:r>
      <w:r>
        <w:rPr>
          <w:rFonts w:ascii="Arial" w:hAnsi="Arial"/>
        </w:rPr>
        <w:t>.</w:t>
      </w:r>
    </w:p>
    <w:p w:rsidR="00951059" w:rsidRPr="00951059" w:rsidRDefault="00951059" w:rsidP="00CA636F">
      <w:pPr>
        <w:rPr>
          <w:rFonts w:ascii="Arial" w:eastAsia="宋体" w:hAnsi="Arial"/>
          <w:lang w:eastAsia="zh-CN"/>
        </w:rPr>
      </w:pPr>
      <w:r w:rsidRPr="00951059">
        <w:rPr>
          <w:rFonts w:ascii="Arial" w:eastAsia="宋体" w:hAnsi="Arial"/>
          <w:lang w:eastAsia="zh-CN"/>
        </w:rPr>
        <w:t xml:space="preserve">For </w:t>
      </w:r>
      <w:proofErr w:type="spellStart"/>
      <w:r w:rsidRPr="00951059">
        <w:rPr>
          <w:rFonts w:ascii="Arial" w:eastAsia="宋体" w:hAnsi="Arial"/>
          <w:lang w:eastAsia="zh-CN"/>
        </w:rPr>
        <w:t>Noc</w:t>
      </w:r>
      <w:proofErr w:type="spellEnd"/>
      <w:r w:rsidRPr="00951059">
        <w:rPr>
          <w:rFonts w:ascii="Arial" w:eastAsia="宋体" w:hAnsi="Arial"/>
          <w:lang w:eastAsia="zh-CN"/>
        </w:rPr>
        <w:t xml:space="preserve"> is decreased by an amount sufficient to achieve Io&lt;=-50 </w:t>
      </w:r>
      <w:proofErr w:type="spellStart"/>
      <w:r w:rsidRPr="00951059">
        <w:rPr>
          <w:rFonts w:ascii="Arial" w:eastAsia="宋体" w:hAnsi="Arial"/>
          <w:lang w:eastAsia="zh-CN"/>
        </w:rPr>
        <w:t>dBm</w:t>
      </w:r>
      <w:proofErr w:type="spellEnd"/>
      <w:r w:rsidRPr="00951059">
        <w:rPr>
          <w:rFonts w:ascii="Arial" w:eastAsia="宋体" w:hAnsi="Arial"/>
          <w:lang w:eastAsia="zh-CN"/>
        </w:rPr>
        <w:t>/</w:t>
      </w:r>
      <w:proofErr w:type="spellStart"/>
      <w:r w:rsidRPr="00951059">
        <w:rPr>
          <w:rFonts w:ascii="Arial" w:eastAsia="宋体" w:hAnsi="Arial"/>
          <w:lang w:eastAsia="zh-CN"/>
        </w:rPr>
        <w:t>Ch</w:t>
      </w:r>
      <w:proofErr w:type="spellEnd"/>
      <w:r w:rsidRPr="00951059">
        <w:rPr>
          <w:rFonts w:ascii="Arial" w:eastAsia="宋体" w:hAnsi="Arial"/>
          <w:lang w:eastAsia="zh-CN"/>
        </w:rPr>
        <w:t xml:space="preserve"> BW.</w:t>
      </w:r>
      <w:r>
        <w:rPr>
          <w:rFonts w:ascii="Arial" w:eastAsia="宋体" w:hAnsi="Arial" w:hint="eastAsia"/>
          <w:lang w:eastAsia="zh-CN"/>
        </w:rPr>
        <w:t xml:space="preserve"> </w:t>
      </w:r>
      <w:r>
        <w:rPr>
          <w:rFonts w:ascii="Arial" w:hAnsi="Arial"/>
        </w:rPr>
        <w:t xml:space="preserve">The actual offset required is </w:t>
      </w:r>
      <w:r>
        <w:rPr>
          <w:rFonts w:ascii="Arial" w:eastAsia="宋体" w:hAnsi="Arial" w:hint="eastAsia"/>
          <w:lang w:eastAsia="zh-CN"/>
        </w:rPr>
        <w:t>2.6</w:t>
      </w:r>
      <w:r w:rsidRPr="00BD440C">
        <w:rPr>
          <w:rFonts w:ascii="Arial" w:hAnsi="Arial"/>
        </w:rPr>
        <w:t>dB</w:t>
      </w:r>
      <w:r>
        <w:rPr>
          <w:rFonts w:ascii="Arial" w:hAnsi="Arial"/>
        </w:rPr>
        <w:t>.</w:t>
      </w:r>
    </w:p>
    <w:p w:rsidR="00337E49" w:rsidRPr="00E1310A" w:rsidRDefault="00337E49" w:rsidP="00D30D22">
      <w:pPr>
        <w:spacing w:before="120" w:after="120"/>
        <w:rPr>
          <w:rFonts w:ascii="Arial" w:hAnsi="Arial" w:cs="Arial"/>
          <w:u w:val="single"/>
        </w:rPr>
      </w:pPr>
      <w:r w:rsidRPr="00E1310A">
        <w:rPr>
          <w:rFonts w:ascii="Arial" w:hAnsi="Arial" w:cs="Arial"/>
          <w:u w:val="single"/>
        </w:rPr>
        <w:t>g) Check controlled parameters Min/Max</w:t>
      </w:r>
    </w:p>
    <w:p w:rsidR="00B94CEA" w:rsidRDefault="00B97AF0" w:rsidP="008B4BD5">
      <w:pPr>
        <w:jc w:val="both"/>
        <w:rPr>
          <w:rFonts w:ascii="Arial" w:eastAsiaTheme="minorEastAsia" w:hAnsi="Arial" w:cs="Arial"/>
          <w:lang w:eastAsia="zh-CN"/>
        </w:rPr>
      </w:pPr>
      <w:r w:rsidRPr="004E5A44">
        <w:rPr>
          <w:rFonts w:ascii="Arial" w:eastAsia="宋体" w:hAnsi="Arial" w:cs="Arial" w:hint="eastAsia"/>
          <w:lang w:eastAsia="zh-CN"/>
        </w:rPr>
        <w:t>I</w:t>
      </w:r>
      <w:r w:rsidR="00337E49" w:rsidRPr="00ED64A7">
        <w:rPr>
          <w:rFonts w:ascii="Arial" w:hAnsi="Arial" w:cs="Arial"/>
        </w:rPr>
        <w:t>t can be seen that with the uncertainty values and Test Tolerances proposed, the stimulus requirements are met.</w:t>
      </w:r>
    </w:p>
    <w:p w:rsidR="00AC109F" w:rsidRDefault="00AC109F" w:rsidP="00AC109F">
      <w:pPr>
        <w:autoSpaceDE w:val="0"/>
        <w:autoSpaceDN w:val="0"/>
        <w:adjustRightInd w:val="0"/>
        <w:spacing w:before="240"/>
        <w:outlineLvl w:val="0"/>
        <w:rPr>
          <w:rFonts w:ascii="Arial" w:eastAsia="宋体" w:hAnsi="Arial"/>
          <w:b/>
          <w:sz w:val="24"/>
          <w:lang w:eastAsia="zh-CN"/>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 xml:space="preserve">the </w:t>
      </w:r>
      <w:r w:rsidRPr="00F01E4B">
        <w:rPr>
          <w:rFonts w:ascii="Arial" w:eastAsia="宋体" w:hAnsi="Arial"/>
          <w:b/>
          <w:sz w:val="24"/>
        </w:rPr>
        <w:t>RSTD reporting range</w:t>
      </w:r>
      <w:r>
        <w:rPr>
          <w:rFonts w:ascii="Arial" w:eastAsia="宋体" w:hAnsi="Arial" w:hint="eastAsia"/>
          <w:b/>
          <w:sz w:val="24"/>
          <w:lang w:eastAsia="zh-CN"/>
        </w:rPr>
        <w:t xml:space="preserve"> for 14.3.7</w:t>
      </w:r>
    </w:p>
    <w:p w:rsidR="00AC109F" w:rsidRDefault="00AC109F" w:rsidP="00AC109F">
      <w:pPr>
        <w:jc w:val="both"/>
        <w:rPr>
          <w:rFonts w:ascii="Arial" w:hAnsi="Arial"/>
        </w:rPr>
      </w:pPr>
      <w:r>
        <w:rPr>
          <w:rFonts w:ascii="Arial" w:hAnsi="Arial"/>
        </w:rPr>
        <w:t>The reporting limits are based on the cell timing difference. The nominal value of the timing difference between Cell 2 and Cell 1 is 3</w:t>
      </w:r>
      <w:r>
        <w:rPr>
          <w:rFonts w:ascii="Arial" w:hAnsi="Arial" w:cs="Arial"/>
        </w:rPr>
        <w:t>µ</w:t>
      </w:r>
      <w:r>
        <w:rPr>
          <w:rFonts w:ascii="Arial" w:hAnsi="Arial"/>
        </w:rPr>
        <w:t xml:space="preserve">s. This value needs to be converted to </w:t>
      </w:r>
      <w:proofErr w:type="spellStart"/>
      <w:r>
        <w:rPr>
          <w:rFonts w:ascii="Arial" w:hAnsi="Arial"/>
        </w:rPr>
        <w:t>T</w:t>
      </w:r>
      <w:r>
        <w:rPr>
          <w:rFonts w:ascii="Arial" w:hAnsi="Arial"/>
          <w:vertAlign w:val="subscript"/>
        </w:rPr>
        <w:t>c</w:t>
      </w:r>
      <w:proofErr w:type="spellEnd"/>
      <w:r>
        <w:rPr>
          <w:rFonts w:ascii="Arial" w:hAnsi="Arial"/>
        </w:rPr>
        <w:t xml:space="preserve">. 1 </w:t>
      </w:r>
      <w:proofErr w:type="spellStart"/>
      <w:r>
        <w:rPr>
          <w:rFonts w:ascii="Arial" w:hAnsi="Arial"/>
        </w:rPr>
        <w:t>T</w:t>
      </w:r>
      <w:r>
        <w:rPr>
          <w:rFonts w:ascii="Arial" w:hAnsi="Arial"/>
          <w:vertAlign w:val="subscript"/>
        </w:rPr>
        <w:t>c</w:t>
      </w:r>
      <w:proofErr w:type="spellEnd"/>
      <w:r>
        <w:rPr>
          <w:rFonts w:ascii="Arial" w:hAnsi="Arial"/>
        </w:rPr>
        <w:t xml:space="preserve"> = 1 / (</w:t>
      </w:r>
      <w:r w:rsidRPr="00637406">
        <w:rPr>
          <w:rFonts w:ascii="Arial" w:hAnsi="Arial"/>
        </w:rPr>
        <w:t>480000</w:t>
      </w:r>
      <w:r>
        <w:rPr>
          <w:rFonts w:ascii="Arial" w:hAnsi="Arial"/>
        </w:rPr>
        <w:t xml:space="preserve">x4096) = 0.508ns. </w:t>
      </w:r>
    </w:p>
    <w:p w:rsidR="00AC109F" w:rsidRDefault="00AC109F" w:rsidP="00AC109F">
      <w:pPr>
        <w:jc w:val="both"/>
        <w:rPr>
          <w:rFonts w:ascii="Arial" w:hAnsi="Arial"/>
        </w:rPr>
      </w:pPr>
      <w:r>
        <w:rPr>
          <w:rFonts w:ascii="Arial" w:hAnsi="Arial"/>
        </w:rPr>
        <w:t xml:space="preserve">Therefore, the timing difference between both cells is 5898.24 </w:t>
      </w:r>
      <w:proofErr w:type="spellStart"/>
      <w:r>
        <w:rPr>
          <w:rFonts w:ascii="Arial" w:hAnsi="Arial"/>
        </w:rPr>
        <w:t>T</w:t>
      </w:r>
      <w:r>
        <w:rPr>
          <w:rFonts w:ascii="Arial" w:hAnsi="Arial"/>
          <w:vertAlign w:val="subscript"/>
        </w:rPr>
        <w:t>c</w:t>
      </w:r>
      <w:proofErr w:type="spellEnd"/>
      <w:r>
        <w:rPr>
          <w:rFonts w:ascii="Arial" w:hAnsi="Arial"/>
        </w:rPr>
        <w:t xml:space="preserve">. The value can be rounded to 5898 </w:t>
      </w:r>
      <w:proofErr w:type="spellStart"/>
      <w:r>
        <w:rPr>
          <w:rFonts w:ascii="Arial" w:hAnsi="Arial"/>
        </w:rPr>
        <w:t>T</w:t>
      </w:r>
      <w:r>
        <w:rPr>
          <w:rFonts w:ascii="Arial" w:hAnsi="Arial"/>
          <w:vertAlign w:val="subscript"/>
        </w:rPr>
        <w:t>c</w:t>
      </w:r>
      <w:proofErr w:type="spellEnd"/>
      <w:r>
        <w:rPr>
          <w:rFonts w:ascii="Arial" w:hAnsi="Arial"/>
        </w:rPr>
        <w:t>, since the best RSTD reporting granularity is 1T</w:t>
      </w:r>
      <w:r>
        <w:rPr>
          <w:rFonts w:ascii="Arial" w:hAnsi="Arial"/>
          <w:vertAlign w:val="subscript"/>
        </w:rPr>
        <w:t>c</w:t>
      </w:r>
      <w:r>
        <w:rPr>
          <w:rFonts w:ascii="Arial" w:hAnsi="Arial"/>
        </w:rPr>
        <w:t>.</w:t>
      </w:r>
    </w:p>
    <w:p w:rsidR="00AC109F" w:rsidRPr="00F01E4B" w:rsidRDefault="00AC109F" w:rsidP="00AC109F">
      <w:pPr>
        <w:rPr>
          <w:rFonts w:ascii="Arial" w:eastAsiaTheme="minorEastAsia" w:hAnsi="Arial"/>
          <w:lang w:eastAsia="zh-CN"/>
        </w:rPr>
      </w:pPr>
      <w:r>
        <w:rPr>
          <w:rFonts w:ascii="Arial" w:hAnsi="Arial"/>
        </w:rPr>
        <w:t xml:space="preserve">The UE reporting accuracy is different for </w:t>
      </w:r>
      <w:r>
        <w:rPr>
          <w:rFonts w:ascii="Arial" w:eastAsiaTheme="minorEastAsia" w:hAnsi="Arial" w:hint="eastAsia"/>
          <w:lang w:eastAsia="zh-CN"/>
        </w:rPr>
        <w:t>s</w:t>
      </w:r>
      <w:r w:rsidRPr="006F5E11">
        <w:rPr>
          <w:rFonts w:ascii="Arial" w:hAnsi="Arial"/>
        </w:rPr>
        <w:t>ub-test 1</w:t>
      </w:r>
      <w:r>
        <w:rPr>
          <w:rFonts w:ascii="Arial" w:hAnsi="Arial"/>
        </w:rPr>
        <w:t xml:space="preserve"> and </w:t>
      </w:r>
      <w:r>
        <w:rPr>
          <w:rFonts w:ascii="Arial" w:eastAsiaTheme="minorEastAsia" w:hAnsi="Arial" w:hint="eastAsia"/>
          <w:lang w:eastAsia="zh-CN"/>
        </w:rPr>
        <w:t>s</w:t>
      </w:r>
      <w:r w:rsidRPr="006F5E11">
        <w:rPr>
          <w:rFonts w:ascii="Arial" w:hAnsi="Arial"/>
        </w:rPr>
        <w:t>ub-test 1</w:t>
      </w:r>
      <w:r>
        <w:rPr>
          <w:rFonts w:ascii="Arial" w:hAnsi="Arial"/>
        </w:rPr>
        <w:t xml:space="preserve"> and the test configuration.</w:t>
      </w:r>
      <w:r w:rsidRPr="00F01E4B">
        <w:rPr>
          <w:rFonts w:ascii="Arial" w:hAnsi="Arial"/>
        </w:rPr>
        <w:t xml:space="preserve"> The accuracy requirements for RSTD measurement shall be within ±(X+Y+Z+Δ) </w:t>
      </w:r>
      <w:proofErr w:type="spellStart"/>
      <w:r w:rsidRPr="00F01E4B">
        <w:rPr>
          <w:rFonts w:ascii="Arial" w:hAnsi="Arial"/>
        </w:rPr>
        <w:t>Tc</w:t>
      </w:r>
      <w:proofErr w:type="spellEnd"/>
      <w:r w:rsidRPr="00F01E4B">
        <w:rPr>
          <w:rFonts w:ascii="Arial" w:hAnsi="Arial"/>
        </w:rPr>
        <w:t>.</w:t>
      </w:r>
    </w:p>
    <w:p w:rsidR="00AC109F" w:rsidRDefault="00AC109F" w:rsidP="00AC109F">
      <w:pPr>
        <w:jc w:val="both"/>
        <w:rPr>
          <w:rFonts w:ascii="Arial" w:eastAsiaTheme="minorEastAsia" w:hAnsi="Arial"/>
          <w:vertAlign w:val="subscript"/>
          <w:lang w:eastAsia="zh-CN"/>
        </w:rPr>
      </w:pPr>
      <w:r>
        <w:rPr>
          <w:rFonts w:ascii="Arial" w:hAnsi="Arial"/>
        </w:rPr>
        <w:t xml:space="preserve">For </w:t>
      </w:r>
      <w:r w:rsidRPr="006F5E11">
        <w:rPr>
          <w:rFonts w:ascii="Arial" w:hAnsi="Arial"/>
        </w:rPr>
        <w:t>Sub-test 1</w:t>
      </w:r>
      <w:r>
        <w:rPr>
          <w:rFonts w:ascii="Arial" w:hAnsi="Arial"/>
        </w:rPr>
        <w:t xml:space="preserve">, </w:t>
      </w:r>
      <w:r>
        <w:rPr>
          <w:rFonts w:ascii="Arial" w:eastAsiaTheme="minorEastAsia" w:hAnsi="Arial" w:hint="eastAsia"/>
          <w:lang w:eastAsia="zh-CN"/>
        </w:rPr>
        <w:t xml:space="preserve">X=13, Y=32 </w:t>
      </w:r>
      <w:proofErr w:type="spellStart"/>
      <w:r>
        <w:rPr>
          <w:rFonts w:ascii="Arial" w:eastAsiaTheme="minorEastAsia" w:hAnsi="Arial" w:hint="eastAsia"/>
          <w:lang w:eastAsia="zh-CN"/>
        </w:rPr>
        <w:t>Tc</w:t>
      </w:r>
      <w:proofErr w:type="spellEnd"/>
      <w:r>
        <w:rPr>
          <w:rFonts w:ascii="Arial" w:eastAsiaTheme="minorEastAsia" w:hAnsi="Arial" w:hint="eastAsia"/>
          <w:lang w:eastAsia="zh-CN"/>
        </w:rPr>
        <w:t xml:space="preserve">, Z=16 </w:t>
      </w:r>
      <w:proofErr w:type="spellStart"/>
      <w:r>
        <w:rPr>
          <w:rFonts w:ascii="Arial" w:eastAsiaTheme="minorEastAsia" w:hAnsi="Arial" w:hint="eastAsia"/>
          <w:lang w:eastAsia="zh-CN"/>
        </w:rPr>
        <w:t>Tc</w:t>
      </w:r>
      <w:proofErr w:type="spellEnd"/>
      <w:r>
        <w:rPr>
          <w:rFonts w:ascii="Arial" w:eastAsiaTheme="minorEastAsia" w:hAnsi="Arial" w:hint="eastAsia"/>
          <w:lang w:eastAsia="zh-CN"/>
        </w:rPr>
        <w:t xml:space="preserve">, </w:t>
      </w:r>
      <w:r w:rsidRPr="00F01E4B">
        <w:rPr>
          <w:rFonts w:ascii="Arial" w:hAnsi="Arial"/>
        </w:rPr>
        <w:t>Δ</w:t>
      </w:r>
      <w:r>
        <w:rPr>
          <w:rFonts w:ascii="Arial" w:eastAsiaTheme="minorEastAsia" w:hAnsi="Arial" w:hint="eastAsia"/>
          <w:lang w:eastAsia="zh-CN"/>
        </w:rPr>
        <w:t xml:space="preserve">=0, </w:t>
      </w:r>
      <w:r>
        <w:rPr>
          <w:rFonts w:ascii="Arial" w:hAnsi="Arial"/>
        </w:rPr>
        <w:t xml:space="preserve">the UE reporting accuracy for Test 1 is </w:t>
      </w:r>
      <w:r>
        <w:rPr>
          <w:rFonts w:ascii="Arial" w:hAnsi="Arial" w:cs="Arial"/>
        </w:rPr>
        <w:t>±</w:t>
      </w:r>
      <w:r>
        <w:rPr>
          <w:rFonts w:ascii="Arial" w:eastAsiaTheme="minorEastAsia" w:hAnsi="Arial" w:hint="eastAsia"/>
          <w:lang w:eastAsia="zh-CN"/>
        </w:rPr>
        <w:t>61</w:t>
      </w:r>
      <w:r>
        <w:rPr>
          <w:rFonts w:ascii="Arial" w:hAnsi="Arial"/>
        </w:rPr>
        <w:t xml:space="preserve"> </w:t>
      </w:r>
      <w:proofErr w:type="spellStart"/>
      <w:r>
        <w:rPr>
          <w:rFonts w:ascii="Arial" w:hAnsi="Arial"/>
        </w:rPr>
        <w:t>T</w:t>
      </w:r>
      <w:r w:rsidRPr="00637406">
        <w:rPr>
          <w:rFonts w:ascii="Arial" w:hAnsi="Arial"/>
          <w:vertAlign w:val="subscript"/>
        </w:rPr>
        <w:t>c</w:t>
      </w:r>
      <w:proofErr w:type="spellEnd"/>
      <w:r>
        <w:rPr>
          <w:rFonts w:ascii="Arial" w:hAnsi="Arial"/>
        </w:rPr>
        <w:t xml:space="preserve">. </w:t>
      </w:r>
    </w:p>
    <w:p w:rsidR="00AC109F" w:rsidRPr="006F5E11" w:rsidRDefault="00AC109F" w:rsidP="00AC109F">
      <w:pPr>
        <w:jc w:val="both"/>
        <w:rPr>
          <w:rFonts w:ascii="Arial" w:eastAsiaTheme="minorEastAsia" w:hAnsi="Arial"/>
          <w:vertAlign w:val="subscript"/>
          <w:lang w:eastAsia="zh-CN"/>
        </w:rPr>
      </w:pPr>
      <w:r>
        <w:rPr>
          <w:rFonts w:ascii="Arial" w:hAnsi="Arial"/>
        </w:rPr>
        <w:t xml:space="preserve">For </w:t>
      </w:r>
      <w:r w:rsidRPr="006F5E11">
        <w:rPr>
          <w:rFonts w:ascii="Arial" w:hAnsi="Arial"/>
        </w:rPr>
        <w:t>Sub-test 1</w:t>
      </w:r>
      <w:r>
        <w:rPr>
          <w:rFonts w:ascii="Arial" w:hAnsi="Arial"/>
        </w:rPr>
        <w:t xml:space="preserve">, </w:t>
      </w:r>
      <w:r>
        <w:rPr>
          <w:rFonts w:ascii="Arial" w:eastAsiaTheme="minorEastAsia" w:hAnsi="Arial" w:hint="eastAsia"/>
          <w:lang w:eastAsia="zh-CN"/>
        </w:rPr>
        <w:t xml:space="preserve">X=6, Y= 32 </w:t>
      </w:r>
      <w:proofErr w:type="spellStart"/>
      <w:r>
        <w:rPr>
          <w:rFonts w:ascii="Arial" w:eastAsiaTheme="minorEastAsia" w:hAnsi="Arial" w:hint="eastAsia"/>
          <w:lang w:eastAsia="zh-CN"/>
        </w:rPr>
        <w:t>Tc</w:t>
      </w:r>
      <w:proofErr w:type="spellEnd"/>
      <w:r>
        <w:rPr>
          <w:rFonts w:ascii="Arial" w:eastAsiaTheme="minorEastAsia" w:hAnsi="Arial" w:hint="eastAsia"/>
          <w:lang w:eastAsia="zh-CN"/>
        </w:rPr>
        <w:t xml:space="preserve">, Z=12 </w:t>
      </w:r>
      <w:proofErr w:type="spellStart"/>
      <w:r>
        <w:rPr>
          <w:rFonts w:ascii="Arial" w:eastAsiaTheme="minorEastAsia" w:hAnsi="Arial" w:hint="eastAsia"/>
          <w:lang w:eastAsia="zh-CN"/>
        </w:rPr>
        <w:t>Tc</w:t>
      </w:r>
      <w:proofErr w:type="spellEnd"/>
      <w:r>
        <w:rPr>
          <w:rFonts w:ascii="Arial" w:eastAsiaTheme="minorEastAsia" w:hAnsi="Arial" w:hint="eastAsia"/>
          <w:lang w:eastAsia="zh-CN"/>
        </w:rPr>
        <w:t xml:space="preserve">, </w:t>
      </w:r>
      <w:r w:rsidRPr="00F01E4B">
        <w:rPr>
          <w:rFonts w:ascii="Arial" w:hAnsi="Arial"/>
        </w:rPr>
        <w:t>Δ</w:t>
      </w:r>
      <w:r>
        <w:rPr>
          <w:rFonts w:ascii="Arial" w:eastAsiaTheme="minorEastAsia" w:hAnsi="Arial" w:hint="eastAsia"/>
          <w:lang w:eastAsia="zh-CN"/>
        </w:rPr>
        <w:t xml:space="preserve">=0, </w:t>
      </w:r>
      <w:r>
        <w:rPr>
          <w:rFonts w:ascii="Arial" w:hAnsi="Arial"/>
        </w:rPr>
        <w:t xml:space="preserve">the UE reporting accuracy for Test 1 is </w:t>
      </w:r>
      <w:r>
        <w:rPr>
          <w:rFonts w:ascii="Arial" w:hAnsi="Arial" w:cs="Arial"/>
        </w:rPr>
        <w:t>±</w:t>
      </w:r>
      <w:r>
        <w:rPr>
          <w:rFonts w:ascii="Arial" w:eastAsiaTheme="minorEastAsia" w:hAnsi="Arial" w:hint="eastAsia"/>
          <w:lang w:eastAsia="zh-CN"/>
        </w:rPr>
        <w:t>50</w:t>
      </w:r>
      <w:r>
        <w:rPr>
          <w:rFonts w:ascii="Arial" w:hAnsi="Arial"/>
        </w:rPr>
        <w:t xml:space="preserve"> </w:t>
      </w:r>
      <w:proofErr w:type="spellStart"/>
      <w:r>
        <w:rPr>
          <w:rFonts w:ascii="Arial" w:hAnsi="Arial"/>
        </w:rPr>
        <w:t>T</w:t>
      </w:r>
      <w:r w:rsidRPr="00637406">
        <w:rPr>
          <w:rFonts w:ascii="Arial" w:hAnsi="Arial"/>
          <w:vertAlign w:val="subscript"/>
        </w:rPr>
        <w:t>c</w:t>
      </w:r>
      <w:proofErr w:type="spellEnd"/>
      <w:r>
        <w:rPr>
          <w:rFonts w:ascii="Arial" w:hAnsi="Arial"/>
        </w:rPr>
        <w:t xml:space="preserve">. </w:t>
      </w:r>
    </w:p>
    <w:p w:rsidR="00AC109F" w:rsidRDefault="00AC109F" w:rsidP="00AC109F">
      <w:pPr>
        <w:jc w:val="both"/>
        <w:rPr>
          <w:rFonts w:ascii="Arial" w:hAnsi="Arial"/>
        </w:rPr>
      </w:pPr>
      <w:r>
        <w:rPr>
          <w:rFonts w:ascii="Arial" w:hAnsi="Arial"/>
        </w:rPr>
        <w:t xml:space="preserve">Furthermore, we need to take into account the test equipment uncertainty for the Cell Timing Difference. We propose to define a test system uncertainty of </w:t>
      </w:r>
      <w:r>
        <w:rPr>
          <w:rFonts w:ascii="Arial" w:hAnsi="Arial" w:cs="Arial"/>
        </w:rPr>
        <w:t>±</w:t>
      </w:r>
      <w:r>
        <w:rPr>
          <w:rFonts w:ascii="Arial" w:hAnsi="Arial"/>
        </w:rPr>
        <w:t xml:space="preserve">32 </w:t>
      </w:r>
      <w:proofErr w:type="spellStart"/>
      <w:r>
        <w:rPr>
          <w:rFonts w:ascii="Arial" w:hAnsi="Arial"/>
        </w:rPr>
        <w:t>T</w:t>
      </w:r>
      <w:r>
        <w:rPr>
          <w:rFonts w:ascii="Arial" w:hAnsi="Arial"/>
          <w:vertAlign w:val="subscript"/>
        </w:rPr>
        <w:t>c</w:t>
      </w:r>
      <w:proofErr w:type="spellEnd"/>
      <w:r>
        <w:rPr>
          <w:rFonts w:ascii="Arial" w:hAnsi="Arial"/>
        </w:rPr>
        <w:t>.</w:t>
      </w:r>
    </w:p>
    <w:p w:rsidR="00AC109F" w:rsidRDefault="00AC109F" w:rsidP="00AC109F">
      <w:pPr>
        <w:jc w:val="both"/>
        <w:rPr>
          <w:rFonts w:ascii="Arial" w:eastAsiaTheme="minorEastAsia" w:hAnsi="Arial"/>
          <w:lang w:eastAsia="zh-CN"/>
        </w:rPr>
      </w:pPr>
      <w:r>
        <w:rPr>
          <w:rFonts w:ascii="Arial" w:hAnsi="Arial"/>
        </w:rPr>
        <w:t>The reporting limits, based on given uncertainties and the UE reporting limits are summarized in the following table: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AC109F" w:rsidRPr="007F2FB9" w:rsidTr="007C3B57">
        <w:trPr>
          <w:jc w:val="center"/>
        </w:trPr>
        <w:tc>
          <w:tcPr>
            <w:tcW w:w="2127" w:type="dxa"/>
            <w:tcBorders>
              <w:top w:val="single" w:sz="4" w:space="0" w:color="auto"/>
              <w:left w:val="single" w:sz="4" w:space="0" w:color="auto"/>
              <w:bottom w:val="single" w:sz="4" w:space="0" w:color="auto"/>
              <w:right w:val="single" w:sz="4" w:space="0" w:color="auto"/>
            </w:tcBorders>
          </w:tcPr>
          <w:p w:rsidR="00AC109F" w:rsidRPr="007F2FB9" w:rsidRDefault="00AC109F" w:rsidP="007C3B57">
            <w:pPr>
              <w:pStyle w:val="TAH"/>
            </w:pPr>
            <w:r w:rsidRPr="007F2FB9">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rsidR="00AC109F" w:rsidRPr="007F2FB9" w:rsidRDefault="00AC109F" w:rsidP="007C3B57">
            <w:pPr>
              <w:pStyle w:val="TAH"/>
              <w:rPr>
                <w:lang w:eastAsia="zh-CN"/>
              </w:rPr>
            </w:pPr>
            <w:r w:rsidRPr="007F2FB9">
              <w:t>Lowest reported value</w:t>
            </w:r>
          </w:p>
        </w:tc>
        <w:tc>
          <w:tcPr>
            <w:tcW w:w="3827" w:type="dxa"/>
            <w:tcBorders>
              <w:top w:val="single" w:sz="4" w:space="0" w:color="auto"/>
              <w:left w:val="single" w:sz="4" w:space="0" w:color="auto"/>
              <w:bottom w:val="single" w:sz="4" w:space="0" w:color="auto"/>
              <w:right w:val="single" w:sz="4" w:space="0" w:color="auto"/>
            </w:tcBorders>
          </w:tcPr>
          <w:p w:rsidR="00AC109F" w:rsidRPr="007F2FB9" w:rsidRDefault="00AC109F" w:rsidP="007C3B57">
            <w:pPr>
              <w:pStyle w:val="TAH"/>
              <w:rPr>
                <w:lang w:eastAsia="zh-CN"/>
              </w:rPr>
            </w:pPr>
            <w:r w:rsidRPr="007F2FB9">
              <w:t>Highest reported value</w:t>
            </w:r>
          </w:p>
        </w:tc>
      </w:tr>
      <w:tr w:rsidR="00AC109F" w:rsidRPr="007F2FB9" w:rsidTr="007C3B57">
        <w:trPr>
          <w:jc w:val="center"/>
        </w:trPr>
        <w:tc>
          <w:tcPr>
            <w:tcW w:w="2127" w:type="dxa"/>
            <w:tcBorders>
              <w:top w:val="single" w:sz="4" w:space="0" w:color="auto"/>
              <w:left w:val="single" w:sz="4" w:space="0" w:color="auto"/>
              <w:right w:val="single" w:sz="4" w:space="0" w:color="auto"/>
            </w:tcBorders>
            <w:vAlign w:val="center"/>
          </w:tcPr>
          <w:p w:rsidR="00AC109F" w:rsidRPr="007F2FB9" w:rsidRDefault="00AC109F" w:rsidP="007C3B57">
            <w:pPr>
              <w:pStyle w:val="TAL"/>
              <w:rPr>
                <w:lang w:eastAsia="zh-CN"/>
              </w:rPr>
            </w:pPr>
            <w:r w:rsidRPr="007F2FB9">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rsidR="00AC109F" w:rsidRPr="007F2FB9" w:rsidRDefault="00AC109F" w:rsidP="007C3B57">
            <w:pPr>
              <w:pStyle w:val="TAC"/>
              <w:rPr>
                <w:lang w:eastAsia="zh-CN"/>
              </w:rPr>
            </w:pPr>
            <w:r w:rsidRPr="007F2FB9">
              <w:rPr>
                <w:lang w:eastAsia="zh-CN"/>
              </w:rPr>
              <w:t>(</w:t>
            </w:r>
            <w:r>
              <w:rPr>
                <w:lang w:eastAsia="zh-CN"/>
              </w:rPr>
              <w:t>5898</w:t>
            </w:r>
            <w:r w:rsidRPr="007F2FB9">
              <w:t xml:space="preserve"> – </w:t>
            </w:r>
            <w:r>
              <w:rPr>
                <w:rFonts w:hint="eastAsia"/>
                <w:lang w:eastAsia="zh-CN"/>
              </w:rPr>
              <w:t>93</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rsidR="00AC109F" w:rsidRPr="007F2FB9" w:rsidRDefault="00AC109F" w:rsidP="007C3B57">
            <w:pPr>
              <w:pStyle w:val="TAC"/>
            </w:pPr>
            <w:r w:rsidRPr="007F2FB9">
              <w:rPr>
                <w:lang w:eastAsia="zh-CN"/>
              </w:rPr>
              <w:t>(</w:t>
            </w:r>
            <w:r>
              <w:rPr>
                <w:lang w:eastAsia="zh-CN"/>
              </w:rPr>
              <w:t>5898</w:t>
            </w:r>
            <w:r w:rsidRPr="007F2FB9">
              <w:t xml:space="preserve"> + </w:t>
            </w:r>
            <w:r>
              <w:rPr>
                <w:rFonts w:hint="eastAsia"/>
                <w:lang w:eastAsia="zh-CN"/>
              </w:rPr>
              <w:t>93</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r w:rsidR="00AC109F" w:rsidRPr="007F2FB9" w:rsidTr="007C3B57">
        <w:trPr>
          <w:jc w:val="center"/>
        </w:trPr>
        <w:tc>
          <w:tcPr>
            <w:tcW w:w="2127" w:type="dxa"/>
            <w:tcBorders>
              <w:top w:val="single" w:sz="4" w:space="0" w:color="auto"/>
              <w:left w:val="single" w:sz="4" w:space="0" w:color="auto"/>
              <w:right w:val="single" w:sz="4" w:space="0" w:color="auto"/>
            </w:tcBorders>
            <w:vAlign w:val="center"/>
          </w:tcPr>
          <w:p w:rsidR="00AC109F" w:rsidRPr="007F2FB9" w:rsidRDefault="00AC109F" w:rsidP="007C3B57">
            <w:pPr>
              <w:pStyle w:val="TAL"/>
              <w:rPr>
                <w:lang w:eastAsia="zh-CN"/>
              </w:rPr>
            </w:pPr>
            <w:r w:rsidRPr="007F2FB9">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rsidR="00AC109F" w:rsidRPr="007F2FB9" w:rsidRDefault="00AC109F" w:rsidP="007C3B57">
            <w:pPr>
              <w:pStyle w:val="TAC"/>
            </w:pPr>
            <w:r w:rsidRPr="007F2FB9">
              <w:rPr>
                <w:lang w:eastAsia="zh-CN"/>
              </w:rPr>
              <w:t>(</w:t>
            </w:r>
            <w:r>
              <w:rPr>
                <w:lang w:eastAsia="zh-CN"/>
              </w:rPr>
              <w:t>5898</w:t>
            </w:r>
            <w:r w:rsidRPr="007F2FB9">
              <w:t xml:space="preserve"> – </w:t>
            </w:r>
            <w:r>
              <w:rPr>
                <w:rFonts w:hint="eastAsia"/>
                <w:lang w:eastAsia="zh-CN"/>
              </w:rPr>
              <w:t>82</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rsidR="00AC109F" w:rsidRPr="007F2FB9" w:rsidRDefault="00AC109F" w:rsidP="007C3B57">
            <w:pPr>
              <w:pStyle w:val="TAC"/>
            </w:pPr>
            <w:r w:rsidRPr="007F2FB9">
              <w:rPr>
                <w:lang w:eastAsia="zh-CN"/>
              </w:rPr>
              <w:t>(</w:t>
            </w:r>
            <w:r>
              <w:rPr>
                <w:lang w:eastAsia="zh-CN"/>
              </w:rPr>
              <w:t>5898</w:t>
            </w:r>
            <w:r w:rsidRPr="007F2FB9">
              <w:t xml:space="preserve"> + </w:t>
            </w:r>
            <w:r>
              <w:rPr>
                <w:rFonts w:hint="eastAsia"/>
                <w:lang w:eastAsia="zh-CN"/>
              </w:rPr>
              <w:t>82</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bl>
    <w:p w:rsidR="00AC109F" w:rsidRPr="00AC109F" w:rsidRDefault="00AC109F" w:rsidP="008B4BD5">
      <w:pPr>
        <w:jc w:val="both"/>
        <w:rPr>
          <w:rFonts w:ascii="Arial" w:eastAsiaTheme="minorEastAsia" w:hAnsi="Arial" w:cs="Arial"/>
          <w:lang w:eastAsia="zh-CN"/>
        </w:rPr>
      </w:pPr>
    </w:p>
    <w:p w:rsidR="008B3A15" w:rsidRPr="0067018F" w:rsidRDefault="00AC109F" w:rsidP="008B3A15">
      <w:pPr>
        <w:pStyle w:val="tdoc-header"/>
        <w:autoSpaceDE w:val="0"/>
        <w:autoSpaceDN w:val="0"/>
        <w:adjustRightInd w:val="0"/>
        <w:spacing w:before="240" w:after="180"/>
        <w:outlineLvl w:val="0"/>
        <w:rPr>
          <w:b/>
          <w:noProof w:val="0"/>
          <w:lang w:eastAsia="zh-CN"/>
        </w:rPr>
      </w:pPr>
      <w:r>
        <w:rPr>
          <w:rFonts w:eastAsiaTheme="minorEastAsia" w:hint="eastAsia"/>
          <w:b/>
          <w:noProof w:val="0"/>
          <w:lang w:eastAsia="zh-CN"/>
        </w:rPr>
        <w:t>6</w:t>
      </w:r>
      <w:r w:rsidR="008B3A15" w:rsidRPr="0067018F">
        <w:rPr>
          <w:b/>
          <w:noProof w:val="0"/>
        </w:rPr>
        <w:t>. Treatment of</w:t>
      </w:r>
      <w:r w:rsidR="008B3A15" w:rsidRPr="0067018F">
        <w:rPr>
          <w:rFonts w:hint="eastAsia"/>
          <w:b/>
          <w:noProof w:val="0"/>
          <w:lang w:eastAsia="zh-CN"/>
        </w:rPr>
        <w:t xml:space="preserve"> </w:t>
      </w:r>
      <w:r w:rsidR="008B3A15" w:rsidRPr="0067018F">
        <w:rPr>
          <w:b/>
          <w:noProof w:val="0"/>
          <w:lang w:eastAsia="zh-CN"/>
        </w:rPr>
        <w:t xml:space="preserve">other configurations </w:t>
      </w:r>
      <w:r w:rsidR="008B3A15" w:rsidRPr="0067018F">
        <w:rPr>
          <w:b/>
          <w:noProof w:val="0"/>
        </w:rPr>
        <w:t>within the same test</w:t>
      </w:r>
      <w:r w:rsidR="008B3A15" w:rsidRPr="0067018F">
        <w:rPr>
          <w:b/>
          <w:noProof w:val="0"/>
          <w:lang w:eastAsia="zh-CN"/>
        </w:rPr>
        <w:t xml:space="preserve"> case</w:t>
      </w:r>
    </w:p>
    <w:p w:rsidR="008B3A15" w:rsidRPr="009D7B3D" w:rsidRDefault="008B3A15" w:rsidP="008B3A15">
      <w:pPr>
        <w:jc w:val="both"/>
        <w:rPr>
          <w:rFonts w:ascii="Arial" w:hAnsi="Arial" w:cs="Arial"/>
        </w:rPr>
      </w:pPr>
      <w:r w:rsidRPr="00806797">
        <w:rPr>
          <w:rFonts w:ascii="Arial" w:hAnsi="Arial"/>
        </w:rPr>
        <w:t>TS 3</w:t>
      </w:r>
      <w:r w:rsidRPr="00EA2BC1">
        <w:rPr>
          <w:rFonts w:ascii="Arial" w:eastAsia="宋体" w:hAnsi="Arial" w:hint="eastAsia"/>
          <w:lang w:eastAsia="zh-CN"/>
        </w:rPr>
        <w:t>7.</w:t>
      </w:r>
      <w:r>
        <w:rPr>
          <w:rFonts w:ascii="Arial" w:eastAsia="宋体" w:hAnsi="Arial" w:hint="eastAsia"/>
          <w:lang w:eastAsia="zh-CN"/>
        </w:rPr>
        <w:t>5</w:t>
      </w:r>
      <w:r w:rsidRPr="00EA2BC1">
        <w:rPr>
          <w:rFonts w:ascii="Arial" w:eastAsia="宋体" w:hAnsi="Arial" w:hint="eastAsia"/>
          <w:lang w:eastAsia="zh-CN"/>
        </w:rPr>
        <w:t>71-1</w:t>
      </w:r>
      <w:r w:rsidRPr="00806797">
        <w:rPr>
          <w:rFonts w:ascii="Arial" w:hAnsi="Arial"/>
        </w:rPr>
        <w:t xml:space="preserve"> test case </w:t>
      </w:r>
      <w:r w:rsidR="00AE44BE">
        <w:rPr>
          <w:rFonts w:ascii="Arial" w:eastAsia="宋体" w:hAnsi="Arial" w:hint="eastAsia"/>
          <w:lang w:eastAsia="zh-CN"/>
        </w:rPr>
        <w:t>14.3.</w:t>
      </w:r>
      <w:r w:rsidR="003B464D">
        <w:rPr>
          <w:rFonts w:ascii="Arial" w:eastAsia="宋体" w:hAnsi="Arial" w:hint="eastAsia"/>
          <w:lang w:eastAsia="zh-CN"/>
        </w:rPr>
        <w:t>7</w:t>
      </w:r>
      <w:r w:rsidRPr="00806797">
        <w:rPr>
          <w:rFonts w:ascii="Arial" w:hAnsi="Arial"/>
        </w:rPr>
        <w:t xml:space="preserve"> also contains </w:t>
      </w:r>
      <w:r w:rsidRPr="00DE75F5">
        <w:rPr>
          <w:rFonts w:ascii="Arial" w:eastAsia="宋体" w:hAnsi="Arial" w:hint="eastAsia"/>
          <w:lang w:eastAsia="zh-CN"/>
        </w:rPr>
        <w:t xml:space="preserve">other sub-test </w:t>
      </w:r>
      <w:r w:rsidRPr="00806797">
        <w:rPr>
          <w:rFonts w:ascii="Arial" w:hAnsi="Arial"/>
        </w:rPr>
        <w:t xml:space="preserve">with different </w:t>
      </w:r>
      <w:r w:rsidRPr="00DE75F5">
        <w:rPr>
          <w:rFonts w:ascii="Arial" w:eastAsia="宋体" w:hAnsi="Arial" w:hint="eastAsia"/>
          <w:lang w:eastAsia="zh-CN"/>
        </w:rPr>
        <w:t xml:space="preserve">PRS </w:t>
      </w:r>
      <w:r w:rsidR="005D0DB7">
        <w:rPr>
          <w:rFonts w:ascii="Arial" w:eastAsia="宋体" w:hAnsi="Arial" w:hint="eastAsia"/>
          <w:lang w:eastAsia="zh-CN"/>
        </w:rPr>
        <w:t>BW</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sidRPr="00806797">
        <w:rPr>
          <w:rFonts w:ascii="Arial" w:hAnsi="Arial"/>
        </w:rPr>
        <w:t xml:space="preserve"> values, a separate </w:t>
      </w:r>
      <w:proofErr w:type="spellStart"/>
      <w:r w:rsidRPr="00806797">
        <w:rPr>
          <w:rFonts w:ascii="Arial" w:hAnsi="Arial"/>
        </w:rPr>
        <w:t>spreadsheet</w:t>
      </w:r>
      <w:proofErr w:type="spellEnd"/>
      <w:r w:rsidRPr="00806797">
        <w:rPr>
          <w:rFonts w:ascii="Arial" w:hAnsi="Arial"/>
        </w:rPr>
        <w:t xml:space="preserve"> tab </w:t>
      </w:r>
      <w:r w:rsidR="004D7052">
        <w:rPr>
          <w:rFonts w:ascii="Arial" w:eastAsiaTheme="minorEastAsia" w:hAnsi="Arial" w:hint="eastAsia"/>
          <w:lang w:eastAsia="zh-CN"/>
        </w:rPr>
        <w:t xml:space="preserve">does not need to be </w:t>
      </w:r>
      <w:r w:rsidRPr="00806797">
        <w:rPr>
          <w:rFonts w:ascii="Arial" w:hAnsi="Arial"/>
        </w:rPr>
        <w:t>provided.</w:t>
      </w:r>
      <w:r>
        <w:rPr>
          <w:rFonts w:ascii="Arial" w:hAnsi="Arial"/>
        </w:rPr>
        <w:t xml:space="preserve"> </w:t>
      </w:r>
    </w:p>
    <w:p w:rsidR="00630111" w:rsidRPr="00630111" w:rsidRDefault="00630111" w:rsidP="006A3478">
      <w:pPr>
        <w:overflowPunct w:val="0"/>
        <w:autoSpaceDE w:val="0"/>
        <w:autoSpaceDN w:val="0"/>
        <w:adjustRightInd w:val="0"/>
        <w:spacing w:after="240"/>
        <w:jc w:val="both"/>
        <w:textAlignment w:val="baseline"/>
        <w:rPr>
          <w:rFonts w:ascii="Arial" w:hAnsi="Arial"/>
          <w:lang w:val="en-US"/>
        </w:rPr>
      </w:pPr>
    </w:p>
    <w:sectPr w:rsidR="00630111" w:rsidRPr="00630111"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36FC" w:rsidRDefault="00E536FC" w:rsidP="00B60DCB">
      <w:pPr>
        <w:spacing w:after="0"/>
      </w:pPr>
      <w:r>
        <w:separator/>
      </w:r>
    </w:p>
  </w:endnote>
  <w:endnote w:type="continuationSeparator" w:id="0">
    <w:p w:rsidR="00E536FC" w:rsidRDefault="00E536FC"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36FC" w:rsidRDefault="00E536FC" w:rsidP="00B60DCB">
      <w:pPr>
        <w:spacing w:after="0"/>
      </w:pPr>
      <w:r>
        <w:separator/>
      </w:r>
    </w:p>
  </w:footnote>
  <w:footnote w:type="continuationSeparator" w:id="0">
    <w:p w:rsidR="00E536FC" w:rsidRDefault="00E536FC"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2608"/>
    <w:multiLevelType w:val="hybridMultilevel"/>
    <w:tmpl w:val="6A8AB9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45B3F05"/>
    <w:multiLevelType w:val="hybridMultilevel"/>
    <w:tmpl w:val="A7D888E8"/>
    <w:lvl w:ilvl="0" w:tplc="B9822BCA">
      <w:start w:val="1"/>
      <w:numFmt w:val="bullet"/>
      <w:lvlText w:val=""/>
      <w:lvlJc w:val="left"/>
      <w:pPr>
        <w:tabs>
          <w:tab w:val="num" w:pos="471"/>
        </w:tabs>
        <w:ind w:left="471"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nsid w:val="063E3A2A"/>
    <w:multiLevelType w:val="hybridMultilevel"/>
    <w:tmpl w:val="1EF61CF4"/>
    <w:lvl w:ilvl="0" w:tplc="DEC0F15A">
      <w:start w:val="1"/>
      <w:numFmt w:val="bullet"/>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839106B"/>
    <w:multiLevelType w:val="hybridMultilevel"/>
    <w:tmpl w:val="0712B758"/>
    <w:lvl w:ilvl="0" w:tplc="E0863502">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9C330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00B18F5"/>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nsid w:val="17223534"/>
    <w:multiLevelType w:val="multilevel"/>
    <w:tmpl w:val="7102D00C"/>
    <w:lvl w:ilvl="0">
      <w:start w:val="1"/>
      <w:numFmt w:val="bullet"/>
      <w:lvlText w:val=""/>
      <w:lvlJc w:val="left"/>
      <w:pPr>
        <w:tabs>
          <w:tab w:val="num" w:pos="1077"/>
        </w:tabs>
        <w:ind w:left="1077" w:hanging="363"/>
      </w:pPr>
      <w:rPr>
        <w:rFonts w:ascii="Symbol" w:hAnsi="Symbol" w:hint="default"/>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nsid w:val="1C12249A"/>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2303DDC"/>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nsid w:val="24B85F6C"/>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nsid w:val="2C6553C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8">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40C57C49"/>
    <w:multiLevelType w:val="hybridMultilevel"/>
    <w:tmpl w:val="C5667A3E"/>
    <w:lvl w:ilvl="0" w:tplc="B9822BCA">
      <w:start w:val="1"/>
      <w:numFmt w:val="bullet"/>
      <w:lvlText w:val=""/>
      <w:lvlJc w:val="left"/>
      <w:pPr>
        <w:tabs>
          <w:tab w:val="num" w:pos="471"/>
        </w:tabs>
        <w:ind w:left="471"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nsid w:val="50BC7F78"/>
    <w:multiLevelType w:val="hybridMultilevel"/>
    <w:tmpl w:val="CA442F18"/>
    <w:lvl w:ilvl="0" w:tplc="B9822BCA">
      <w:start w:val="1"/>
      <w:numFmt w:val="bullet"/>
      <w:lvlText w:val=""/>
      <w:lvlJc w:val="left"/>
      <w:pPr>
        <w:tabs>
          <w:tab w:val="num" w:pos="471"/>
        </w:tabs>
        <w:ind w:left="471" w:hanging="358"/>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5">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6776B02"/>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nsid w:val="5AD142BD"/>
    <w:multiLevelType w:val="hybridMultilevel"/>
    <w:tmpl w:val="01DEFD68"/>
    <w:lvl w:ilvl="0" w:tplc="E086350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nsid w:val="5B1F6C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nsid w:val="5C2E230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nsid w:val="5E0A5D27"/>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nsid w:val="68030849"/>
    <w:multiLevelType w:val="multilevel"/>
    <w:tmpl w:val="7A046AE0"/>
    <w:lvl w:ilvl="0">
      <w:start w:val="182"/>
      <w:numFmt w:val="bullet"/>
      <w:lvlText w:val="o"/>
      <w:lvlJc w:val="left"/>
      <w:pPr>
        <w:tabs>
          <w:tab w:val="num" w:pos="284"/>
        </w:tabs>
        <w:ind w:left="284" w:hanging="284"/>
      </w:pPr>
      <w:rPr>
        <w:rFonts w:ascii="Courier New" w:hAnsi="Courier New" w:cs="Courier New"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nsid w:val="7D601751"/>
    <w:multiLevelType w:val="hybridMultilevel"/>
    <w:tmpl w:val="7102D00C"/>
    <w:lvl w:ilvl="0" w:tplc="E0863502">
      <w:start w:val="1"/>
      <w:numFmt w:val="bullet"/>
      <w:lvlText w:val=""/>
      <w:lvlJc w:val="left"/>
      <w:pPr>
        <w:tabs>
          <w:tab w:val="num" w:pos="1077"/>
        </w:tabs>
        <w:ind w:left="1077" w:hanging="363"/>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39">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0">
    <w:nsid w:val="7EEF6252"/>
    <w:multiLevelType w:val="hybridMultilevel"/>
    <w:tmpl w:val="7C44BD5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1">
    <w:nsid w:val="7F8029E4"/>
    <w:multiLevelType w:val="hybridMultilevel"/>
    <w:tmpl w:val="9BD278B0"/>
    <w:lvl w:ilvl="0" w:tplc="08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22"/>
  </w:num>
  <w:num w:numId="2">
    <w:abstractNumId w:val="6"/>
  </w:num>
  <w:num w:numId="3">
    <w:abstractNumId w:val="37"/>
  </w:num>
  <w:num w:numId="4">
    <w:abstractNumId w:val="39"/>
  </w:num>
  <w:num w:numId="5">
    <w:abstractNumId w:val="21"/>
  </w:num>
  <w:num w:numId="6">
    <w:abstractNumId w:val="28"/>
  </w:num>
  <w:num w:numId="7">
    <w:abstractNumId w:val="18"/>
  </w:num>
  <w:num w:numId="8">
    <w:abstractNumId w:val="10"/>
  </w:num>
  <w:num w:numId="9">
    <w:abstractNumId w:val="35"/>
  </w:num>
  <w:num w:numId="10">
    <w:abstractNumId w:val="20"/>
  </w:num>
  <w:num w:numId="11">
    <w:abstractNumId w:val="17"/>
  </w:num>
  <w:num w:numId="12">
    <w:abstractNumId w:val="2"/>
  </w:num>
  <w:num w:numId="13">
    <w:abstractNumId w:val="30"/>
  </w:num>
  <w:num w:numId="14">
    <w:abstractNumId w:val="23"/>
  </w:num>
  <w:num w:numId="15">
    <w:abstractNumId w:val="36"/>
  </w:num>
  <w:num w:numId="16">
    <w:abstractNumId w:val="41"/>
  </w:num>
  <w:num w:numId="17">
    <w:abstractNumId w:val="12"/>
  </w:num>
  <w:num w:numId="18">
    <w:abstractNumId w:val="11"/>
  </w:num>
  <w:num w:numId="19">
    <w:abstractNumId w:val="25"/>
  </w:num>
  <w:num w:numId="20">
    <w:abstractNumId w:val="33"/>
  </w:num>
  <w:num w:numId="21">
    <w:abstractNumId w:val="14"/>
  </w:num>
  <w:num w:numId="22">
    <w:abstractNumId w:val="19"/>
  </w:num>
  <w:num w:numId="23">
    <w:abstractNumId w:val="13"/>
  </w:num>
  <w:num w:numId="24">
    <w:abstractNumId w:val="1"/>
  </w:num>
  <w:num w:numId="25">
    <w:abstractNumId w:val="4"/>
  </w:num>
  <w:num w:numId="26">
    <w:abstractNumId w:val="5"/>
  </w:num>
  <w:num w:numId="27">
    <w:abstractNumId w:val="26"/>
  </w:num>
  <w:num w:numId="28">
    <w:abstractNumId w:val="32"/>
  </w:num>
  <w:num w:numId="29">
    <w:abstractNumId w:val="16"/>
  </w:num>
  <w:num w:numId="30">
    <w:abstractNumId w:val="34"/>
  </w:num>
  <w:num w:numId="31">
    <w:abstractNumId w:val="31"/>
  </w:num>
  <w:num w:numId="32">
    <w:abstractNumId w:val="27"/>
  </w:num>
  <w:num w:numId="33">
    <w:abstractNumId w:val="40"/>
  </w:num>
  <w:num w:numId="34">
    <w:abstractNumId w:val="8"/>
  </w:num>
  <w:num w:numId="35">
    <w:abstractNumId w:val="15"/>
  </w:num>
  <w:num w:numId="36">
    <w:abstractNumId w:val="0"/>
  </w:num>
  <w:num w:numId="37">
    <w:abstractNumId w:val="3"/>
  </w:num>
  <w:num w:numId="38">
    <w:abstractNumId w:val="29"/>
  </w:num>
  <w:num w:numId="39">
    <w:abstractNumId w:val="38"/>
  </w:num>
  <w:num w:numId="40">
    <w:abstractNumId w:val="9"/>
  </w:num>
  <w:num w:numId="41">
    <w:abstractNumId w:val="24"/>
  </w:num>
  <w:num w:numId="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22938"/>
    <w:rsid w:val="00022F18"/>
    <w:rsid w:val="000237BF"/>
    <w:rsid w:val="00025C7B"/>
    <w:rsid w:val="000303FE"/>
    <w:rsid w:val="00042629"/>
    <w:rsid w:val="00043907"/>
    <w:rsid w:val="00046EAE"/>
    <w:rsid w:val="00057398"/>
    <w:rsid w:val="00061707"/>
    <w:rsid w:val="00070037"/>
    <w:rsid w:val="00072E9F"/>
    <w:rsid w:val="0007565A"/>
    <w:rsid w:val="0008128E"/>
    <w:rsid w:val="00082090"/>
    <w:rsid w:val="0008323B"/>
    <w:rsid w:val="000846B1"/>
    <w:rsid w:val="00086279"/>
    <w:rsid w:val="00090756"/>
    <w:rsid w:val="00091741"/>
    <w:rsid w:val="00092AFE"/>
    <w:rsid w:val="000A3157"/>
    <w:rsid w:val="000A4D36"/>
    <w:rsid w:val="000A6A79"/>
    <w:rsid w:val="000B2FA5"/>
    <w:rsid w:val="000B4235"/>
    <w:rsid w:val="000B62BB"/>
    <w:rsid w:val="000C157A"/>
    <w:rsid w:val="000C15C5"/>
    <w:rsid w:val="000C18A3"/>
    <w:rsid w:val="000C28A7"/>
    <w:rsid w:val="000E2A44"/>
    <w:rsid w:val="000F26AF"/>
    <w:rsid w:val="000F6F4F"/>
    <w:rsid w:val="00100E3B"/>
    <w:rsid w:val="00105B31"/>
    <w:rsid w:val="0011704B"/>
    <w:rsid w:val="00120CDE"/>
    <w:rsid w:val="00130AB2"/>
    <w:rsid w:val="0013383E"/>
    <w:rsid w:val="00135267"/>
    <w:rsid w:val="001437CA"/>
    <w:rsid w:val="001445FA"/>
    <w:rsid w:val="0014496A"/>
    <w:rsid w:val="00145F22"/>
    <w:rsid w:val="00146D5D"/>
    <w:rsid w:val="00155B68"/>
    <w:rsid w:val="00164128"/>
    <w:rsid w:val="00164962"/>
    <w:rsid w:val="001749B7"/>
    <w:rsid w:val="0017660F"/>
    <w:rsid w:val="00180576"/>
    <w:rsid w:val="00184927"/>
    <w:rsid w:val="001A0992"/>
    <w:rsid w:val="001A2260"/>
    <w:rsid w:val="001B2E91"/>
    <w:rsid w:val="001B7045"/>
    <w:rsid w:val="001B746B"/>
    <w:rsid w:val="001B7CBA"/>
    <w:rsid w:val="001C06A4"/>
    <w:rsid w:val="001C19AD"/>
    <w:rsid w:val="001C1BFE"/>
    <w:rsid w:val="001C1D0B"/>
    <w:rsid w:val="001C33F5"/>
    <w:rsid w:val="001C5F3F"/>
    <w:rsid w:val="001D0582"/>
    <w:rsid w:val="001D4EF2"/>
    <w:rsid w:val="001D5668"/>
    <w:rsid w:val="001D6F0B"/>
    <w:rsid w:val="001E3329"/>
    <w:rsid w:val="001E542E"/>
    <w:rsid w:val="001F0206"/>
    <w:rsid w:val="001F3FE8"/>
    <w:rsid w:val="001F40AB"/>
    <w:rsid w:val="001F590F"/>
    <w:rsid w:val="0020303B"/>
    <w:rsid w:val="00203B64"/>
    <w:rsid w:val="002056D6"/>
    <w:rsid w:val="0020589F"/>
    <w:rsid w:val="002062A2"/>
    <w:rsid w:val="00207CE8"/>
    <w:rsid w:val="002101B8"/>
    <w:rsid w:val="00211F66"/>
    <w:rsid w:val="002129AE"/>
    <w:rsid w:val="00212C11"/>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4927"/>
    <w:rsid w:val="002B6941"/>
    <w:rsid w:val="002C2510"/>
    <w:rsid w:val="002C4A1C"/>
    <w:rsid w:val="002C7B67"/>
    <w:rsid w:val="002D34D3"/>
    <w:rsid w:val="002D5082"/>
    <w:rsid w:val="002D5322"/>
    <w:rsid w:val="002E1635"/>
    <w:rsid w:val="002E2005"/>
    <w:rsid w:val="002F1107"/>
    <w:rsid w:val="002F7E12"/>
    <w:rsid w:val="003018CC"/>
    <w:rsid w:val="0030237E"/>
    <w:rsid w:val="00305A41"/>
    <w:rsid w:val="00311FF0"/>
    <w:rsid w:val="0032058E"/>
    <w:rsid w:val="00323A6F"/>
    <w:rsid w:val="003258CA"/>
    <w:rsid w:val="00330402"/>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97DE7"/>
    <w:rsid w:val="003A03AD"/>
    <w:rsid w:val="003A6BF8"/>
    <w:rsid w:val="003A73AE"/>
    <w:rsid w:val="003B12AE"/>
    <w:rsid w:val="003B1A76"/>
    <w:rsid w:val="003B464D"/>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63DBC"/>
    <w:rsid w:val="00470164"/>
    <w:rsid w:val="0047250D"/>
    <w:rsid w:val="00474B8E"/>
    <w:rsid w:val="00477444"/>
    <w:rsid w:val="00481466"/>
    <w:rsid w:val="00484B05"/>
    <w:rsid w:val="00484EEA"/>
    <w:rsid w:val="00490481"/>
    <w:rsid w:val="00491BDC"/>
    <w:rsid w:val="004A5968"/>
    <w:rsid w:val="004A6174"/>
    <w:rsid w:val="004A703A"/>
    <w:rsid w:val="004B03AE"/>
    <w:rsid w:val="004B6A61"/>
    <w:rsid w:val="004C2157"/>
    <w:rsid w:val="004C5368"/>
    <w:rsid w:val="004D2AF7"/>
    <w:rsid w:val="004D651E"/>
    <w:rsid w:val="004D7052"/>
    <w:rsid w:val="004E1AC3"/>
    <w:rsid w:val="004E1E31"/>
    <w:rsid w:val="004E44DC"/>
    <w:rsid w:val="004E5A44"/>
    <w:rsid w:val="004F29CC"/>
    <w:rsid w:val="004F6106"/>
    <w:rsid w:val="004F7420"/>
    <w:rsid w:val="004F784D"/>
    <w:rsid w:val="00500074"/>
    <w:rsid w:val="005017F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593D"/>
    <w:rsid w:val="00556626"/>
    <w:rsid w:val="00564B63"/>
    <w:rsid w:val="00565535"/>
    <w:rsid w:val="0056750A"/>
    <w:rsid w:val="0056765A"/>
    <w:rsid w:val="005738CE"/>
    <w:rsid w:val="00576D25"/>
    <w:rsid w:val="005779C9"/>
    <w:rsid w:val="005833CA"/>
    <w:rsid w:val="005878FF"/>
    <w:rsid w:val="00590FD8"/>
    <w:rsid w:val="00597C2D"/>
    <w:rsid w:val="005A0B34"/>
    <w:rsid w:val="005A1858"/>
    <w:rsid w:val="005B6721"/>
    <w:rsid w:val="005C2E73"/>
    <w:rsid w:val="005C33D7"/>
    <w:rsid w:val="005C4CE2"/>
    <w:rsid w:val="005C677A"/>
    <w:rsid w:val="005C7079"/>
    <w:rsid w:val="005D0D06"/>
    <w:rsid w:val="005D0DB7"/>
    <w:rsid w:val="005D2458"/>
    <w:rsid w:val="005D7932"/>
    <w:rsid w:val="005D7EBC"/>
    <w:rsid w:val="005E66FE"/>
    <w:rsid w:val="005E7382"/>
    <w:rsid w:val="005E774C"/>
    <w:rsid w:val="005F0EA4"/>
    <w:rsid w:val="005F7A4D"/>
    <w:rsid w:val="00604F18"/>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9C5"/>
    <w:rsid w:val="006C4C79"/>
    <w:rsid w:val="006C6B14"/>
    <w:rsid w:val="006E2502"/>
    <w:rsid w:val="006E2514"/>
    <w:rsid w:val="006E3289"/>
    <w:rsid w:val="006E44C3"/>
    <w:rsid w:val="006E6F0F"/>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743B"/>
    <w:rsid w:val="00740A2F"/>
    <w:rsid w:val="00743411"/>
    <w:rsid w:val="00744565"/>
    <w:rsid w:val="00745880"/>
    <w:rsid w:val="00745973"/>
    <w:rsid w:val="0074682A"/>
    <w:rsid w:val="007512C4"/>
    <w:rsid w:val="00754125"/>
    <w:rsid w:val="007554FE"/>
    <w:rsid w:val="00760A61"/>
    <w:rsid w:val="0076184F"/>
    <w:rsid w:val="00761979"/>
    <w:rsid w:val="00762712"/>
    <w:rsid w:val="0077469A"/>
    <w:rsid w:val="00781B66"/>
    <w:rsid w:val="007830D3"/>
    <w:rsid w:val="0078404A"/>
    <w:rsid w:val="00787135"/>
    <w:rsid w:val="007936BE"/>
    <w:rsid w:val="007A1E42"/>
    <w:rsid w:val="007A38F6"/>
    <w:rsid w:val="007A6524"/>
    <w:rsid w:val="007B2C4D"/>
    <w:rsid w:val="007B440A"/>
    <w:rsid w:val="007B6D0A"/>
    <w:rsid w:val="007C01F8"/>
    <w:rsid w:val="007C2271"/>
    <w:rsid w:val="007C4247"/>
    <w:rsid w:val="007C73B7"/>
    <w:rsid w:val="007D174A"/>
    <w:rsid w:val="007D2F66"/>
    <w:rsid w:val="007D4068"/>
    <w:rsid w:val="007D6F23"/>
    <w:rsid w:val="007E1076"/>
    <w:rsid w:val="007E3F62"/>
    <w:rsid w:val="007E49A5"/>
    <w:rsid w:val="007E7524"/>
    <w:rsid w:val="007E7DF1"/>
    <w:rsid w:val="007F1431"/>
    <w:rsid w:val="007F6E6A"/>
    <w:rsid w:val="0080155B"/>
    <w:rsid w:val="00803BB9"/>
    <w:rsid w:val="008053D4"/>
    <w:rsid w:val="00805BBC"/>
    <w:rsid w:val="0080661D"/>
    <w:rsid w:val="00807785"/>
    <w:rsid w:val="00807BCA"/>
    <w:rsid w:val="00815EE9"/>
    <w:rsid w:val="0081671F"/>
    <w:rsid w:val="008168BC"/>
    <w:rsid w:val="00821CD5"/>
    <w:rsid w:val="00824898"/>
    <w:rsid w:val="008254A6"/>
    <w:rsid w:val="00825C45"/>
    <w:rsid w:val="00835EFF"/>
    <w:rsid w:val="00844678"/>
    <w:rsid w:val="00846DEF"/>
    <w:rsid w:val="008571C2"/>
    <w:rsid w:val="00860FF0"/>
    <w:rsid w:val="00861947"/>
    <w:rsid w:val="008662CA"/>
    <w:rsid w:val="00881994"/>
    <w:rsid w:val="00882546"/>
    <w:rsid w:val="00895190"/>
    <w:rsid w:val="008A4C84"/>
    <w:rsid w:val="008A5FC7"/>
    <w:rsid w:val="008A6F9D"/>
    <w:rsid w:val="008B0B19"/>
    <w:rsid w:val="008B148C"/>
    <w:rsid w:val="008B24C0"/>
    <w:rsid w:val="008B3A15"/>
    <w:rsid w:val="008B43BE"/>
    <w:rsid w:val="008B4BD5"/>
    <w:rsid w:val="008C2ACA"/>
    <w:rsid w:val="008C715F"/>
    <w:rsid w:val="008D75D2"/>
    <w:rsid w:val="008D7999"/>
    <w:rsid w:val="008E31C1"/>
    <w:rsid w:val="008E6AF7"/>
    <w:rsid w:val="008F4E36"/>
    <w:rsid w:val="008F70D9"/>
    <w:rsid w:val="00901B23"/>
    <w:rsid w:val="009040C9"/>
    <w:rsid w:val="0090426F"/>
    <w:rsid w:val="009067E6"/>
    <w:rsid w:val="00906A28"/>
    <w:rsid w:val="00907CB9"/>
    <w:rsid w:val="00907CE4"/>
    <w:rsid w:val="00912903"/>
    <w:rsid w:val="009130A2"/>
    <w:rsid w:val="00913828"/>
    <w:rsid w:val="009161AE"/>
    <w:rsid w:val="00916566"/>
    <w:rsid w:val="00921029"/>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1754"/>
    <w:rsid w:val="00944217"/>
    <w:rsid w:val="00951059"/>
    <w:rsid w:val="009556AF"/>
    <w:rsid w:val="00961C54"/>
    <w:rsid w:val="009822B3"/>
    <w:rsid w:val="0098379E"/>
    <w:rsid w:val="009847BB"/>
    <w:rsid w:val="00990A46"/>
    <w:rsid w:val="00992F8A"/>
    <w:rsid w:val="009931AF"/>
    <w:rsid w:val="00993412"/>
    <w:rsid w:val="009A3CF1"/>
    <w:rsid w:val="009C06E7"/>
    <w:rsid w:val="009D1E7D"/>
    <w:rsid w:val="009D49DB"/>
    <w:rsid w:val="009D4F5C"/>
    <w:rsid w:val="009E50B0"/>
    <w:rsid w:val="009E643C"/>
    <w:rsid w:val="009F09BB"/>
    <w:rsid w:val="00A13F1D"/>
    <w:rsid w:val="00A15A4D"/>
    <w:rsid w:val="00A2078F"/>
    <w:rsid w:val="00A2121F"/>
    <w:rsid w:val="00A24767"/>
    <w:rsid w:val="00A26D92"/>
    <w:rsid w:val="00A274A3"/>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09F"/>
    <w:rsid w:val="00AC1C59"/>
    <w:rsid w:val="00AC2DB6"/>
    <w:rsid w:val="00AC4856"/>
    <w:rsid w:val="00AC571F"/>
    <w:rsid w:val="00AC5ABC"/>
    <w:rsid w:val="00AD1827"/>
    <w:rsid w:val="00AD1A1B"/>
    <w:rsid w:val="00AD1E68"/>
    <w:rsid w:val="00AD4D96"/>
    <w:rsid w:val="00AD6F98"/>
    <w:rsid w:val="00AE44BE"/>
    <w:rsid w:val="00AE6916"/>
    <w:rsid w:val="00AF438D"/>
    <w:rsid w:val="00B07EAB"/>
    <w:rsid w:val="00B11849"/>
    <w:rsid w:val="00B2047F"/>
    <w:rsid w:val="00B211BF"/>
    <w:rsid w:val="00B214FC"/>
    <w:rsid w:val="00B21FA0"/>
    <w:rsid w:val="00B223CF"/>
    <w:rsid w:val="00B2643B"/>
    <w:rsid w:val="00B33778"/>
    <w:rsid w:val="00B35549"/>
    <w:rsid w:val="00B370EA"/>
    <w:rsid w:val="00B37659"/>
    <w:rsid w:val="00B40571"/>
    <w:rsid w:val="00B41EEB"/>
    <w:rsid w:val="00B5068E"/>
    <w:rsid w:val="00B523CA"/>
    <w:rsid w:val="00B554B2"/>
    <w:rsid w:val="00B60DCB"/>
    <w:rsid w:val="00B6110F"/>
    <w:rsid w:val="00B614A5"/>
    <w:rsid w:val="00B650A7"/>
    <w:rsid w:val="00B65E59"/>
    <w:rsid w:val="00B7094E"/>
    <w:rsid w:val="00B7668E"/>
    <w:rsid w:val="00B82A77"/>
    <w:rsid w:val="00B8433A"/>
    <w:rsid w:val="00B91B8E"/>
    <w:rsid w:val="00B92F77"/>
    <w:rsid w:val="00B94CEA"/>
    <w:rsid w:val="00B97AF0"/>
    <w:rsid w:val="00BA1AF6"/>
    <w:rsid w:val="00BA486F"/>
    <w:rsid w:val="00BB0329"/>
    <w:rsid w:val="00BC138B"/>
    <w:rsid w:val="00BC2158"/>
    <w:rsid w:val="00BC3767"/>
    <w:rsid w:val="00BD0287"/>
    <w:rsid w:val="00BD0832"/>
    <w:rsid w:val="00BD2BDB"/>
    <w:rsid w:val="00BD4748"/>
    <w:rsid w:val="00BD5AA7"/>
    <w:rsid w:val="00BE00EE"/>
    <w:rsid w:val="00BE2E50"/>
    <w:rsid w:val="00BE772D"/>
    <w:rsid w:val="00BF0151"/>
    <w:rsid w:val="00BF2F1B"/>
    <w:rsid w:val="00BF7010"/>
    <w:rsid w:val="00BF765A"/>
    <w:rsid w:val="00BF7FCB"/>
    <w:rsid w:val="00C01BD8"/>
    <w:rsid w:val="00C01ECB"/>
    <w:rsid w:val="00C02C57"/>
    <w:rsid w:val="00C04306"/>
    <w:rsid w:val="00C119ED"/>
    <w:rsid w:val="00C16A6B"/>
    <w:rsid w:val="00C20194"/>
    <w:rsid w:val="00C21ECD"/>
    <w:rsid w:val="00C2614B"/>
    <w:rsid w:val="00C31A67"/>
    <w:rsid w:val="00C4730D"/>
    <w:rsid w:val="00C52B22"/>
    <w:rsid w:val="00C53C92"/>
    <w:rsid w:val="00C57943"/>
    <w:rsid w:val="00C63FEB"/>
    <w:rsid w:val="00C6448A"/>
    <w:rsid w:val="00C700F8"/>
    <w:rsid w:val="00C7125A"/>
    <w:rsid w:val="00C71E93"/>
    <w:rsid w:val="00C737C5"/>
    <w:rsid w:val="00C75A2E"/>
    <w:rsid w:val="00C86B72"/>
    <w:rsid w:val="00C938B9"/>
    <w:rsid w:val="00C9518A"/>
    <w:rsid w:val="00CA00FB"/>
    <w:rsid w:val="00CA3226"/>
    <w:rsid w:val="00CA636F"/>
    <w:rsid w:val="00CB0C7C"/>
    <w:rsid w:val="00CB468E"/>
    <w:rsid w:val="00CB6792"/>
    <w:rsid w:val="00CC184D"/>
    <w:rsid w:val="00CC3370"/>
    <w:rsid w:val="00CC453A"/>
    <w:rsid w:val="00CC5C90"/>
    <w:rsid w:val="00CD277B"/>
    <w:rsid w:val="00CD41D2"/>
    <w:rsid w:val="00CD4C63"/>
    <w:rsid w:val="00CD57F6"/>
    <w:rsid w:val="00CD798D"/>
    <w:rsid w:val="00CE1B45"/>
    <w:rsid w:val="00CF133A"/>
    <w:rsid w:val="00CF38EC"/>
    <w:rsid w:val="00CF643F"/>
    <w:rsid w:val="00D065EA"/>
    <w:rsid w:val="00D11555"/>
    <w:rsid w:val="00D12FA1"/>
    <w:rsid w:val="00D14E6C"/>
    <w:rsid w:val="00D153AA"/>
    <w:rsid w:val="00D16001"/>
    <w:rsid w:val="00D162FC"/>
    <w:rsid w:val="00D25DB3"/>
    <w:rsid w:val="00D30D22"/>
    <w:rsid w:val="00D31D47"/>
    <w:rsid w:val="00D33A4C"/>
    <w:rsid w:val="00D410A5"/>
    <w:rsid w:val="00D427DE"/>
    <w:rsid w:val="00D42E3E"/>
    <w:rsid w:val="00D500AF"/>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86D1D"/>
    <w:rsid w:val="00D91282"/>
    <w:rsid w:val="00D919B6"/>
    <w:rsid w:val="00D971BE"/>
    <w:rsid w:val="00DA2EE6"/>
    <w:rsid w:val="00DB42BE"/>
    <w:rsid w:val="00DB79D1"/>
    <w:rsid w:val="00DC1070"/>
    <w:rsid w:val="00DD2941"/>
    <w:rsid w:val="00DE0542"/>
    <w:rsid w:val="00DE11F6"/>
    <w:rsid w:val="00DE46A2"/>
    <w:rsid w:val="00DE75F5"/>
    <w:rsid w:val="00DE7DD2"/>
    <w:rsid w:val="00DE7F22"/>
    <w:rsid w:val="00DF20FA"/>
    <w:rsid w:val="00E01A66"/>
    <w:rsid w:val="00E041A7"/>
    <w:rsid w:val="00E06689"/>
    <w:rsid w:val="00E06BBC"/>
    <w:rsid w:val="00E106BB"/>
    <w:rsid w:val="00E1084D"/>
    <w:rsid w:val="00E1310A"/>
    <w:rsid w:val="00E1496A"/>
    <w:rsid w:val="00E2054A"/>
    <w:rsid w:val="00E20B13"/>
    <w:rsid w:val="00E212C5"/>
    <w:rsid w:val="00E2305A"/>
    <w:rsid w:val="00E2367D"/>
    <w:rsid w:val="00E24FFC"/>
    <w:rsid w:val="00E256B0"/>
    <w:rsid w:val="00E25B76"/>
    <w:rsid w:val="00E321D3"/>
    <w:rsid w:val="00E3266D"/>
    <w:rsid w:val="00E32FCC"/>
    <w:rsid w:val="00E45237"/>
    <w:rsid w:val="00E45D69"/>
    <w:rsid w:val="00E50066"/>
    <w:rsid w:val="00E536FC"/>
    <w:rsid w:val="00E5449C"/>
    <w:rsid w:val="00E57F5F"/>
    <w:rsid w:val="00E601E0"/>
    <w:rsid w:val="00E62D42"/>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8C8"/>
    <w:rsid w:val="00EC43C9"/>
    <w:rsid w:val="00ED64A7"/>
    <w:rsid w:val="00ED6B0F"/>
    <w:rsid w:val="00EE5089"/>
    <w:rsid w:val="00EF0D86"/>
    <w:rsid w:val="00EF131F"/>
    <w:rsid w:val="00EF160E"/>
    <w:rsid w:val="00EF1E83"/>
    <w:rsid w:val="00EF20D9"/>
    <w:rsid w:val="00EF2946"/>
    <w:rsid w:val="00F01991"/>
    <w:rsid w:val="00F067AF"/>
    <w:rsid w:val="00F115E9"/>
    <w:rsid w:val="00F12F3A"/>
    <w:rsid w:val="00F170A2"/>
    <w:rsid w:val="00F21D31"/>
    <w:rsid w:val="00F313A7"/>
    <w:rsid w:val="00F3642F"/>
    <w:rsid w:val="00F37C0E"/>
    <w:rsid w:val="00F461C7"/>
    <w:rsid w:val="00F46D90"/>
    <w:rsid w:val="00F540C2"/>
    <w:rsid w:val="00F55A80"/>
    <w:rsid w:val="00F561E8"/>
    <w:rsid w:val="00F57D56"/>
    <w:rsid w:val="00F6075A"/>
    <w:rsid w:val="00F6159F"/>
    <w:rsid w:val="00F6171C"/>
    <w:rsid w:val="00F62B13"/>
    <w:rsid w:val="00F64821"/>
    <w:rsid w:val="00F66D25"/>
    <w:rsid w:val="00F67C77"/>
    <w:rsid w:val="00F73556"/>
    <w:rsid w:val="00F876F0"/>
    <w:rsid w:val="00F91D25"/>
    <w:rsid w:val="00F94B5F"/>
    <w:rsid w:val="00F952F9"/>
    <w:rsid w:val="00FA7CE0"/>
    <w:rsid w:val="00FB1ECF"/>
    <w:rsid w:val="00FB5A07"/>
    <w:rsid w:val="00FB670E"/>
    <w:rsid w:val="00FB7F45"/>
    <w:rsid w:val="00FC483C"/>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uiPriority="0" w:qFormat="1"/>
    <w:lsdException w:name="annotation reference"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5"/>
    <w:uiPriority w:val="99"/>
    <w:unhideWhenUsed/>
    <w:qFormat/>
    <w:rsid w:val="0076184F"/>
  </w:style>
  <w:style w:type="character" w:customStyle="1" w:styleId="Char5">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TF">
    <w:name w:val="TF"/>
    <w:aliases w:val="left"/>
    <w:basedOn w:val="TH"/>
    <w:link w:val="TFChar"/>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table" w:customStyle="1" w:styleId="TableGrid71">
    <w:name w:val="Table Grid71"/>
    <w:basedOn w:val="a1"/>
    <w:next w:val="ae"/>
    <w:uiPriority w:val="39"/>
    <w:qFormat/>
    <w:rsid w:val="00DE054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Grid"/>
    <w:basedOn w:val="a1"/>
    <w:locked/>
    <w:rsid w:val="00DE05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ar">
    <w:name w:val="TAC Car"/>
    <w:qFormat/>
    <w:rsid w:val="00921029"/>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uiPriority="0" w:qFormat="1"/>
    <w:lsdException w:name="annotation reference"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5"/>
    <w:uiPriority w:val="99"/>
    <w:unhideWhenUsed/>
    <w:qFormat/>
    <w:rsid w:val="0076184F"/>
  </w:style>
  <w:style w:type="character" w:customStyle="1" w:styleId="Char5">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TF">
    <w:name w:val="TF"/>
    <w:aliases w:val="left"/>
    <w:basedOn w:val="TH"/>
    <w:link w:val="TFChar"/>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table" w:customStyle="1" w:styleId="TableGrid71">
    <w:name w:val="Table Grid71"/>
    <w:basedOn w:val="a1"/>
    <w:next w:val="ae"/>
    <w:uiPriority w:val="39"/>
    <w:qFormat/>
    <w:rsid w:val="00DE054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Grid"/>
    <w:basedOn w:val="a1"/>
    <w:locked/>
    <w:rsid w:val="00DE05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ar">
    <w:name w:val="TAC Car"/>
    <w:qFormat/>
    <w:rsid w:val="0092102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346636529">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9</Pages>
  <Words>3159</Words>
  <Characters>18010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21127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7</cp:revision>
  <dcterms:created xsi:type="dcterms:W3CDTF">2024-04-22T06:17:00Z</dcterms:created>
  <dcterms:modified xsi:type="dcterms:W3CDTF">2024-05-21T05:50:00Z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